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81E" w:rsidRPr="003B5F86" w:rsidRDefault="0039681E" w:rsidP="0039681E">
      <w:pPr>
        <w:tabs>
          <w:tab w:val="left" w:pos="0"/>
        </w:tabs>
        <w:spacing w:after="0" w:line="360" w:lineRule="auto"/>
        <w:ind w:firstLine="709"/>
        <w:jc w:val="both"/>
        <w:rPr>
          <w:rFonts w:ascii="Times New Roman" w:eastAsia="Calibri" w:hAnsi="Times New Roman" w:cs="Times New Roman"/>
          <w:b/>
          <w:sz w:val="28"/>
          <w:szCs w:val="28"/>
        </w:rPr>
      </w:pPr>
      <w:r w:rsidRPr="003B5F86">
        <w:rPr>
          <w:rFonts w:ascii="Times New Roman" w:eastAsia="Calibri" w:hAnsi="Times New Roman" w:cs="Times New Roman"/>
          <w:b/>
          <w:sz w:val="28"/>
          <w:szCs w:val="28"/>
        </w:rPr>
        <w:t>Тема 3. Феномен техники и сущностное его понимание.</w:t>
      </w:r>
    </w:p>
    <w:p w:rsidR="0039681E" w:rsidRPr="003B5F86" w:rsidRDefault="0039681E" w:rsidP="0039681E">
      <w:pPr>
        <w:tabs>
          <w:tab w:val="left" w:pos="0"/>
        </w:tabs>
        <w:spacing w:after="0" w:line="360" w:lineRule="auto"/>
        <w:ind w:firstLine="709"/>
        <w:jc w:val="both"/>
        <w:rPr>
          <w:rFonts w:ascii="Times New Roman" w:eastAsia="Calibri" w:hAnsi="Times New Roman" w:cs="Times New Roman"/>
          <w:b/>
          <w:sz w:val="28"/>
          <w:szCs w:val="28"/>
        </w:rPr>
      </w:pPr>
      <w:r w:rsidRPr="003B5F86">
        <w:rPr>
          <w:rFonts w:ascii="Times New Roman" w:eastAsia="Calibri" w:hAnsi="Times New Roman" w:cs="Times New Roman"/>
          <w:b/>
          <w:sz w:val="28"/>
          <w:szCs w:val="28"/>
        </w:rPr>
        <w:t>План:</w:t>
      </w:r>
    </w:p>
    <w:p w:rsidR="0039681E" w:rsidRPr="003B5F86" w:rsidRDefault="0039681E" w:rsidP="0039681E">
      <w:pPr>
        <w:pStyle w:val="a5"/>
        <w:numPr>
          <w:ilvl w:val="0"/>
          <w:numId w:val="1"/>
        </w:numPr>
        <w:tabs>
          <w:tab w:val="left" w:pos="0"/>
        </w:tabs>
        <w:spacing w:after="0" w:line="360" w:lineRule="auto"/>
        <w:ind w:left="0" w:firstLine="709"/>
        <w:jc w:val="both"/>
        <w:rPr>
          <w:rFonts w:ascii="Times New Roman" w:eastAsia="Calibri" w:hAnsi="Times New Roman" w:cs="Times New Roman"/>
          <w:sz w:val="28"/>
          <w:szCs w:val="28"/>
        </w:rPr>
      </w:pPr>
      <w:r w:rsidRPr="003B5F86">
        <w:rPr>
          <w:rFonts w:ascii="Times New Roman" w:eastAsia="Calibri" w:hAnsi="Times New Roman" w:cs="Times New Roman"/>
          <w:sz w:val="28"/>
          <w:szCs w:val="28"/>
        </w:rPr>
        <w:t>Познание и его формы.</w:t>
      </w:r>
    </w:p>
    <w:p w:rsidR="0039681E" w:rsidRPr="003B5F86" w:rsidRDefault="0039681E" w:rsidP="0039681E">
      <w:pPr>
        <w:pStyle w:val="a5"/>
        <w:numPr>
          <w:ilvl w:val="0"/>
          <w:numId w:val="1"/>
        </w:numPr>
        <w:tabs>
          <w:tab w:val="left" w:pos="0"/>
        </w:tabs>
        <w:spacing w:after="0" w:line="360" w:lineRule="auto"/>
        <w:ind w:left="0" w:firstLine="709"/>
        <w:jc w:val="both"/>
        <w:rPr>
          <w:rFonts w:ascii="Times New Roman" w:eastAsia="Calibri" w:hAnsi="Times New Roman" w:cs="Times New Roman"/>
          <w:sz w:val="28"/>
          <w:szCs w:val="28"/>
        </w:rPr>
      </w:pPr>
      <w:r w:rsidRPr="003B5F86">
        <w:rPr>
          <w:rFonts w:ascii="Times New Roman" w:hAnsi="Times New Roman" w:cs="Times New Roman"/>
          <w:sz w:val="28"/>
          <w:szCs w:val="28"/>
        </w:rPr>
        <w:t>Проблема особенностей социально-гуманитарного познания в системе научно-познавательной деятельности.</w:t>
      </w:r>
    </w:p>
    <w:p w:rsidR="0039681E" w:rsidRPr="003B5F86" w:rsidRDefault="0039681E" w:rsidP="0039681E">
      <w:pPr>
        <w:pStyle w:val="a5"/>
        <w:numPr>
          <w:ilvl w:val="0"/>
          <w:numId w:val="1"/>
        </w:numPr>
        <w:tabs>
          <w:tab w:val="left" w:pos="0"/>
        </w:tabs>
        <w:spacing w:after="0" w:line="360" w:lineRule="auto"/>
        <w:ind w:left="0" w:firstLine="709"/>
        <w:jc w:val="both"/>
        <w:rPr>
          <w:rFonts w:ascii="Times New Roman" w:eastAsia="Calibri" w:hAnsi="Times New Roman" w:cs="Times New Roman"/>
          <w:sz w:val="28"/>
          <w:szCs w:val="28"/>
        </w:rPr>
      </w:pPr>
      <w:r w:rsidRPr="003B5F86">
        <w:rPr>
          <w:rFonts w:ascii="Times New Roman" w:hAnsi="Times New Roman" w:cs="Times New Roman"/>
          <w:sz w:val="28"/>
          <w:szCs w:val="28"/>
        </w:rPr>
        <w:t>Натурализм, антинатурализм, культурцентризм.</w:t>
      </w:r>
    </w:p>
    <w:p w:rsidR="0039681E" w:rsidRPr="003B5F86" w:rsidRDefault="0039681E" w:rsidP="0039681E">
      <w:pPr>
        <w:pStyle w:val="a5"/>
        <w:tabs>
          <w:tab w:val="left" w:pos="0"/>
        </w:tabs>
        <w:spacing w:after="0" w:line="360" w:lineRule="auto"/>
        <w:ind w:left="0" w:firstLine="709"/>
        <w:jc w:val="both"/>
        <w:rPr>
          <w:rFonts w:ascii="Times New Roman" w:eastAsia="Calibri" w:hAnsi="Times New Roman" w:cs="Times New Roman"/>
          <w:sz w:val="28"/>
          <w:szCs w:val="28"/>
        </w:rPr>
      </w:pPr>
    </w:p>
    <w:p w:rsidR="0039681E" w:rsidRPr="003B5F86" w:rsidRDefault="0039681E" w:rsidP="0039681E">
      <w:pPr>
        <w:pStyle w:val="a5"/>
        <w:numPr>
          <w:ilvl w:val="0"/>
          <w:numId w:val="2"/>
        </w:numPr>
        <w:tabs>
          <w:tab w:val="left" w:pos="0"/>
        </w:tabs>
        <w:spacing w:after="0" w:line="360" w:lineRule="auto"/>
        <w:ind w:left="0" w:firstLine="709"/>
        <w:jc w:val="both"/>
        <w:rPr>
          <w:rFonts w:ascii="Times New Roman" w:hAnsi="Times New Roman" w:cs="Times New Roman"/>
          <w:b/>
          <w:sz w:val="28"/>
          <w:szCs w:val="28"/>
        </w:rPr>
      </w:pPr>
      <w:r w:rsidRPr="003B5F86">
        <w:rPr>
          <w:rFonts w:ascii="Times New Roman" w:hAnsi="Times New Roman" w:cs="Times New Roman"/>
          <w:b/>
          <w:sz w:val="28"/>
          <w:szCs w:val="28"/>
        </w:rPr>
        <w:t xml:space="preserve">Познание и его формы. </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Познание – это такое соприкосновение, которое невозможно ни с чем сравнить: одно сущее соприкасается с другим и овладевает им неким нематериальным образом. Это соприкосновение не может произойти между предме</w:t>
      </w:r>
      <w:r w:rsidRPr="003B5F86">
        <w:rPr>
          <w:rFonts w:ascii="Times New Roman" w:hAnsi="Times New Roman" w:cs="Times New Roman"/>
          <w:sz w:val="28"/>
          <w:szCs w:val="28"/>
        </w:rPr>
        <w:softHyphen/>
        <w:t>тами любой природы, как в случае причинно-следственной связи, оно предполагает наличие хотя бы одного личностного субъекта, одного сознательно существующего.</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Познание является односторонним сопри</w:t>
      </w:r>
      <w:r w:rsidRPr="003B5F86">
        <w:rPr>
          <w:rFonts w:ascii="Times New Roman" w:hAnsi="Times New Roman" w:cs="Times New Roman"/>
          <w:sz w:val="28"/>
          <w:szCs w:val="28"/>
        </w:rPr>
        <w:softHyphen/>
        <w:t>косновением, при котором объект охватывается субъектом. Другими словами, это такое соприкос</w:t>
      </w:r>
      <w:r w:rsidRPr="003B5F86">
        <w:rPr>
          <w:rFonts w:ascii="Times New Roman" w:hAnsi="Times New Roman" w:cs="Times New Roman"/>
          <w:sz w:val="28"/>
          <w:szCs w:val="28"/>
        </w:rPr>
        <w:softHyphen/>
        <w:t>новение, которое влечет изменение лишь в субъекте, а не в познанном объекте.</w:t>
      </w:r>
      <w:r w:rsidRPr="003B5F86">
        <w:rPr>
          <w:rStyle w:val="apple-converted-space"/>
          <w:spacing w:val="2"/>
          <w:sz w:val="28"/>
          <w:szCs w:val="28"/>
        </w:rPr>
        <w:t> </w:t>
      </w:r>
      <w:r w:rsidRPr="003B5F86">
        <w:rPr>
          <w:rFonts w:ascii="Times New Roman" w:hAnsi="Times New Roman" w:cs="Times New Roman"/>
          <w:sz w:val="28"/>
          <w:szCs w:val="28"/>
        </w:rPr>
        <w:t>Но сказанное не следует понимать в том смысле, что происходит включение познанного предмета в наше личное бытие. Он не является во время процесса познания реальной составной частью нашего личного бытия, подобно тому, как и сам, будучи познаваем, объективно не меняет своей сущности. Правда, происходящее в познании соприкосновение с предметом представля</w:t>
      </w:r>
      <w:r w:rsidRPr="003B5F86">
        <w:rPr>
          <w:rFonts w:ascii="Times New Roman" w:hAnsi="Times New Roman" w:cs="Times New Roman"/>
          <w:sz w:val="28"/>
          <w:szCs w:val="28"/>
        </w:rPr>
        <w:softHyphen/>
        <w:t>ет собой приобщение к познаваемому.</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Так, например, радуясь, мы реально осуществляем чувство ра</w:t>
      </w:r>
      <w:r w:rsidRPr="003B5F86">
        <w:rPr>
          <w:rFonts w:ascii="Times New Roman" w:hAnsi="Times New Roman" w:cs="Times New Roman"/>
          <w:sz w:val="28"/>
          <w:szCs w:val="28"/>
        </w:rPr>
        <w:softHyphen/>
        <w:t>дости. Она является реальной составной частью нашего существа, мы суть</w:t>
      </w:r>
      <w:r w:rsidRPr="003B5F86">
        <w:rPr>
          <w:rStyle w:val="apple-converted-space"/>
          <w:i/>
          <w:iCs/>
          <w:sz w:val="28"/>
          <w:szCs w:val="28"/>
        </w:rPr>
        <w:t> </w:t>
      </w:r>
      <w:r w:rsidRPr="003B5F86">
        <w:rPr>
          <w:rFonts w:ascii="Times New Roman" w:hAnsi="Times New Roman" w:cs="Times New Roman"/>
          <w:sz w:val="28"/>
          <w:szCs w:val="28"/>
        </w:rPr>
        <w:t>радостные. Точно так</w:t>
      </w:r>
      <w:r w:rsidRPr="003B5F86">
        <w:rPr>
          <w:rStyle w:val="apple-converted-space"/>
          <w:spacing w:val="8"/>
          <w:sz w:val="28"/>
          <w:szCs w:val="28"/>
        </w:rPr>
        <w:t> </w:t>
      </w:r>
      <w:r w:rsidRPr="003B5F86">
        <w:rPr>
          <w:rFonts w:ascii="Times New Roman" w:hAnsi="Times New Roman" w:cs="Times New Roman"/>
          <w:sz w:val="28"/>
          <w:szCs w:val="28"/>
        </w:rPr>
        <w:t>же и акт познания есть реальная часть нашего существа, это акт нашей личности: мы суть позна</w:t>
      </w:r>
      <w:r w:rsidRPr="003B5F86">
        <w:rPr>
          <w:rFonts w:ascii="Times New Roman" w:hAnsi="Times New Roman" w:cs="Times New Roman"/>
          <w:sz w:val="28"/>
          <w:szCs w:val="28"/>
        </w:rPr>
        <w:softHyphen/>
        <w:t>ющие. Однако познаваемый предмет от этого не становится составной частью нашей личности. Мы полностью от него изолированы, хотя в некотором роде и "проникаем" в него, "аннексируем" его. Мы как бы духовно "схватываем" его сверху.</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lastRenderedPageBreak/>
        <w:t>Познание представляет собой духовное соприкосновение с сущим, при котором</w:t>
      </w:r>
      <w:r w:rsidRPr="003B5F86">
        <w:rPr>
          <w:rStyle w:val="apple-converted-space"/>
          <w:spacing w:val="5"/>
          <w:sz w:val="28"/>
          <w:szCs w:val="28"/>
        </w:rPr>
        <w:t> </w:t>
      </w:r>
      <w:r w:rsidRPr="003B5F86">
        <w:rPr>
          <w:rFonts w:ascii="Times New Roman" w:hAnsi="Times New Roman" w:cs="Times New Roman"/>
          <w:sz w:val="28"/>
          <w:szCs w:val="28"/>
        </w:rPr>
        <w:t>последнее раскрывает нам свою природу. Это трансцендирующее интеллектуальное соприкоснове</w:t>
      </w:r>
      <w:r w:rsidRPr="003B5F86">
        <w:rPr>
          <w:rFonts w:ascii="Times New Roman" w:hAnsi="Times New Roman" w:cs="Times New Roman"/>
          <w:sz w:val="28"/>
          <w:szCs w:val="28"/>
        </w:rPr>
        <w:softHyphen/>
        <w:t>ние представляет из себя интенциональное приоб</w:t>
      </w:r>
      <w:r w:rsidRPr="003B5F86">
        <w:rPr>
          <w:rFonts w:ascii="Times New Roman" w:hAnsi="Times New Roman" w:cs="Times New Roman"/>
          <w:sz w:val="28"/>
          <w:szCs w:val="28"/>
        </w:rPr>
        <w:softHyphen/>
        <w:t>щение к сущему, которое следует четко отличать от реального приобщения. Еще точнее будет назвать познание неким духовным обладанием. Во-вторых, познание ни в коем случае не является продуцированием предмета познания, оно есть рецептивное восприятие. В-третьих, это позна</w:t>
      </w:r>
      <w:r w:rsidRPr="003B5F86">
        <w:rPr>
          <w:rFonts w:ascii="Times New Roman" w:hAnsi="Times New Roman" w:cs="Times New Roman"/>
          <w:sz w:val="28"/>
          <w:szCs w:val="28"/>
        </w:rPr>
        <w:softHyphen/>
        <w:t>ющее восприятие, в котором раскрывается предмет, не является чисто пассивным поведением. Как та</w:t>
      </w:r>
      <w:r w:rsidRPr="003B5F86">
        <w:rPr>
          <w:rFonts w:ascii="Times New Roman" w:hAnsi="Times New Roman" w:cs="Times New Roman"/>
          <w:sz w:val="28"/>
          <w:szCs w:val="28"/>
        </w:rPr>
        <w:softHyphen/>
        <w:t>ковое оно содержит и активную компоненту интел</w:t>
      </w:r>
      <w:r w:rsidRPr="003B5F86">
        <w:rPr>
          <w:rFonts w:ascii="Times New Roman" w:hAnsi="Times New Roman" w:cs="Times New Roman"/>
          <w:sz w:val="28"/>
          <w:szCs w:val="28"/>
        </w:rPr>
        <w:softHyphen/>
        <w:t>лектуальное сопутствие смыслу и существу предме</w:t>
      </w:r>
      <w:r w:rsidRPr="003B5F86">
        <w:rPr>
          <w:rFonts w:ascii="Times New Roman" w:hAnsi="Times New Roman" w:cs="Times New Roman"/>
          <w:sz w:val="28"/>
          <w:szCs w:val="28"/>
        </w:rPr>
        <w:softHyphen/>
        <w:t>та познания.</w:t>
      </w:r>
    </w:p>
    <w:p w:rsidR="0039681E" w:rsidRPr="003B5F86" w:rsidRDefault="0039681E" w:rsidP="0039681E">
      <w:pPr>
        <w:pStyle w:val="1"/>
        <w:tabs>
          <w:tab w:val="left" w:pos="0"/>
        </w:tabs>
        <w:spacing w:before="0" w:line="360" w:lineRule="auto"/>
        <w:ind w:firstLine="709"/>
        <w:jc w:val="both"/>
        <w:rPr>
          <w:rFonts w:ascii="Times New Roman" w:hAnsi="Times New Roman" w:cs="Times New Roman"/>
          <w:color w:val="auto"/>
        </w:rPr>
      </w:pPr>
      <w:bookmarkStart w:id="0" w:name="_Toc63828190"/>
      <w:r w:rsidRPr="003B5F86">
        <w:rPr>
          <w:rFonts w:ascii="Times New Roman" w:hAnsi="Times New Roman" w:cs="Times New Roman"/>
          <w:color w:val="auto"/>
        </w:rPr>
        <w:t>Основные формы познания</w:t>
      </w:r>
      <w:bookmarkEnd w:id="0"/>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Познание в самом широком смысле этого слова охватывает все акты, посредством которых нам открывается предмет – непосредственно или опос</w:t>
      </w:r>
      <w:r w:rsidRPr="003B5F86">
        <w:rPr>
          <w:rFonts w:ascii="Times New Roman" w:hAnsi="Times New Roman" w:cs="Times New Roman"/>
          <w:sz w:val="28"/>
          <w:szCs w:val="28"/>
        </w:rPr>
        <w:softHyphen/>
        <w:t>редованно – в своем наличном бытии или в своей природе. Очевидно, что познание в этом широком смысле реализуется в различных формах: в воспри</w:t>
      </w:r>
      <w:r w:rsidRPr="003B5F86">
        <w:rPr>
          <w:rFonts w:ascii="Times New Roman" w:hAnsi="Times New Roman" w:cs="Times New Roman"/>
          <w:sz w:val="28"/>
          <w:szCs w:val="28"/>
        </w:rPr>
        <w:softHyphen/>
        <w:t>ятии, в умозаключении, в рациональной интуиции, в знакомстве с другими людьми через устное или письменное слово.</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 xml:space="preserve">Существуют вида познания – </w:t>
      </w:r>
      <w:r w:rsidRPr="003B5F86">
        <w:rPr>
          <w:rFonts w:ascii="Times New Roman" w:hAnsi="Times New Roman" w:cs="Times New Roman"/>
          <w:b/>
          <w:sz w:val="28"/>
          <w:szCs w:val="28"/>
        </w:rPr>
        <w:t>ознакомление</w:t>
      </w:r>
      <w:r w:rsidRPr="003B5F86">
        <w:rPr>
          <w:rFonts w:ascii="Times New Roman" w:hAnsi="Times New Roman" w:cs="Times New Roman"/>
          <w:sz w:val="28"/>
          <w:szCs w:val="28"/>
        </w:rPr>
        <w:t xml:space="preserve"> и </w:t>
      </w:r>
      <w:r w:rsidRPr="003B5F86">
        <w:rPr>
          <w:rFonts w:ascii="Times New Roman" w:hAnsi="Times New Roman" w:cs="Times New Roman"/>
          <w:b/>
          <w:sz w:val="28"/>
          <w:szCs w:val="28"/>
        </w:rPr>
        <w:t>зна</w:t>
      </w:r>
      <w:r w:rsidRPr="003B5F86">
        <w:rPr>
          <w:rFonts w:ascii="Times New Roman" w:hAnsi="Times New Roman" w:cs="Times New Roman"/>
          <w:b/>
          <w:sz w:val="28"/>
          <w:szCs w:val="28"/>
        </w:rPr>
        <w:softHyphen/>
        <w:t>ние.</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b/>
          <w:sz w:val="28"/>
          <w:szCs w:val="28"/>
          <w:u w:val="single"/>
        </w:rPr>
        <w:t>Ознакомление</w:t>
      </w:r>
      <w:r w:rsidRPr="003B5F86">
        <w:rPr>
          <w:rFonts w:ascii="Times New Roman" w:hAnsi="Times New Roman" w:cs="Times New Roman"/>
          <w:sz w:val="28"/>
          <w:szCs w:val="28"/>
        </w:rPr>
        <w:t xml:space="preserve"> является процессом, изменением, имеет динамический характер. Оно реализуется при восприятии новой информации, о которой мы до момента ознакомления не имели сведений. Ознакомление – это есть процесс присвоения. Оно обладает протеканием во времени.</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b/>
          <w:sz w:val="28"/>
          <w:szCs w:val="28"/>
          <w:u w:val="single"/>
        </w:rPr>
        <w:t>Знание</w:t>
      </w:r>
      <w:r w:rsidRPr="003B5F86">
        <w:rPr>
          <w:rFonts w:ascii="Times New Roman" w:hAnsi="Times New Roman" w:cs="Times New Roman"/>
          <w:sz w:val="28"/>
          <w:szCs w:val="28"/>
        </w:rPr>
        <w:t xml:space="preserve"> же статично. Это не процесс усвоения, сопряженный с изменением, а статическое обладание некими фактами, мыслями, идеями и т.д. Знание надактуально, но может быть актуализировано в любой момент.</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Однако, не смотря на различие этих видов познания нельзя отвергать их плотную взаимосвязь.</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Знание включает в себя нашу связь с предметом она существует надактуально до тех пор, пока мы не забыли то, что знали. Многие факты составляют надактуальный базис нашей жизни. Так, например, каждый христианин надактуальным образом знает, что Христос был рожден, умер на кресте, воскрес, что Он Бог и спас мир.</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Когда мы говорим, что знаем некоторые факты надактуально, и что это надактуальное знание про</w:t>
      </w:r>
      <w:r w:rsidRPr="003B5F86">
        <w:rPr>
          <w:rFonts w:ascii="Times New Roman" w:hAnsi="Times New Roman" w:cs="Times New Roman"/>
          <w:sz w:val="28"/>
          <w:szCs w:val="28"/>
        </w:rPr>
        <w:softHyphen/>
        <w:t>должает в нас жить вместе с остальными активными свойствами нашего разума, мы подразумеваем под этим не только то, что знание чего-либо сохраняется, так сказать, в нашем сознании и либо мы можем вызвать его по желанию из хранилищ памяти, либо оно вернется к нам ассоциативно или в результате стороннего напоминания. Мы этим хотим сказать, что имплицитное сознание этих фактов никогда не покидает нас. Оно живет в глубине нашего существа таким образом, что любое конкретное, актуальное мгновение нашей жизни радикально бы изменилось, если бы мы не знали этих фактов.</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Даже если наше внимание полностью поглощено разнообразными предметами, знание о суще</w:t>
      </w:r>
      <w:r w:rsidRPr="003B5F86">
        <w:rPr>
          <w:rFonts w:ascii="Times New Roman" w:hAnsi="Times New Roman" w:cs="Times New Roman"/>
          <w:sz w:val="28"/>
          <w:szCs w:val="28"/>
        </w:rPr>
        <w:softHyphen/>
        <w:t>ствовании и индивидуальности любимого человека составляет постоянный экзистенциальный фон всей нашей жизни. Подобно тому, как надактуально живет наша любовь и все собой окрашивает и формирует, точно так же постоянно живо и наше знание о близком человеке.</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Было бы большой ошибкой думать, что те не</w:t>
      </w:r>
      <w:r w:rsidRPr="003B5F86">
        <w:rPr>
          <w:rFonts w:ascii="Times New Roman" w:hAnsi="Times New Roman" w:cs="Times New Roman"/>
          <w:sz w:val="28"/>
          <w:szCs w:val="28"/>
        </w:rPr>
        <w:softHyphen/>
        <w:t>многие занимающие наш ум вещи, которые относят</w:t>
      </w:r>
      <w:r w:rsidRPr="003B5F86">
        <w:rPr>
          <w:rFonts w:ascii="Times New Roman" w:hAnsi="Times New Roman" w:cs="Times New Roman"/>
          <w:sz w:val="28"/>
          <w:szCs w:val="28"/>
        </w:rPr>
        <w:softHyphen/>
        <w:t>ся к тонкому слою действительности, лишь одни и присутствуют в данный момент в нашем сознании. В любое мгновение в нем содержится гораздо больше. Мир, который мы, так сказать, носим в себе, духовная твердь, под которой мы живем и солнце которой освещает нашу жизнь, и есть тот невидимый фон, на котором проявляется конкретное содержание наших восприятий, мыслей и действий.</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В противоположность всем этим сущностям и фактам есть много вещей, которые не могут быть предметом надактуального знания. Так, например, знание о том, как склоняется то или иное имя существительное латинского или немецкого языка, не имеет характера надактуального знания. Конеч</w:t>
      </w:r>
      <w:r w:rsidRPr="003B5F86">
        <w:rPr>
          <w:rFonts w:ascii="Times New Roman" w:hAnsi="Times New Roman" w:cs="Times New Roman"/>
          <w:sz w:val="28"/>
          <w:szCs w:val="28"/>
        </w:rPr>
        <w:softHyphen/>
        <w:t>но, знание подобных вещей остается нашей интел</w:t>
      </w:r>
      <w:r w:rsidRPr="003B5F86">
        <w:rPr>
          <w:rFonts w:ascii="Times New Roman" w:hAnsi="Times New Roman" w:cs="Times New Roman"/>
          <w:sz w:val="28"/>
          <w:szCs w:val="28"/>
        </w:rPr>
        <w:softHyphen/>
        <w:t>лектуальной собственностью и в том случае, когда мы заняты другими предметами. Однако оно суще</w:t>
      </w:r>
      <w:r w:rsidRPr="003B5F86">
        <w:rPr>
          <w:rFonts w:ascii="Times New Roman" w:hAnsi="Times New Roman" w:cs="Times New Roman"/>
          <w:sz w:val="28"/>
          <w:szCs w:val="28"/>
        </w:rPr>
        <w:softHyphen/>
        <w:t>ствует только потенциально. Оно не влияет на актуальную ситуацию сегодняшнего дня и не состав</w:t>
      </w:r>
      <w:r w:rsidRPr="003B5F86">
        <w:rPr>
          <w:rFonts w:ascii="Times New Roman" w:hAnsi="Times New Roman" w:cs="Times New Roman"/>
          <w:sz w:val="28"/>
          <w:szCs w:val="28"/>
        </w:rPr>
        <w:softHyphen/>
        <w:t>ляет фона для наших актуальных переживаний.</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Итак, мы видим, что знание имеет три основные формы: во-первых, актуальную форму, когда мы актуализируем интеллектуальное обладание предме</w:t>
      </w:r>
      <w:r w:rsidRPr="003B5F86">
        <w:rPr>
          <w:rFonts w:ascii="Times New Roman" w:hAnsi="Times New Roman" w:cs="Times New Roman"/>
          <w:sz w:val="28"/>
          <w:szCs w:val="28"/>
        </w:rPr>
        <w:softHyphen/>
        <w:t>том и познанный предмет во всей полноте присут</w:t>
      </w:r>
      <w:r w:rsidRPr="003B5F86">
        <w:rPr>
          <w:rFonts w:ascii="Times New Roman" w:hAnsi="Times New Roman" w:cs="Times New Roman"/>
          <w:sz w:val="28"/>
          <w:szCs w:val="28"/>
        </w:rPr>
        <w:softHyphen/>
        <w:t>ствует в нашем сознании; во-вторых, аутентичную надактуальную форму, когда незаметно присутст</w:t>
      </w:r>
      <w:r w:rsidRPr="003B5F86">
        <w:rPr>
          <w:rFonts w:ascii="Times New Roman" w:hAnsi="Times New Roman" w:cs="Times New Roman"/>
          <w:sz w:val="28"/>
          <w:szCs w:val="28"/>
        </w:rPr>
        <w:softHyphen/>
        <w:t>вующее сознание определенных фактов и объектов представляет собой постоянный фон для других переживаний; и в третьих, форму воспоминания, когда знание существует лишь потенциально.</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Теперь перейдем к двум другим подразделе</w:t>
      </w:r>
      <w:r w:rsidRPr="003B5F86">
        <w:rPr>
          <w:rFonts w:ascii="Times New Roman" w:hAnsi="Times New Roman" w:cs="Times New Roman"/>
          <w:sz w:val="28"/>
          <w:szCs w:val="28"/>
        </w:rPr>
        <w:softHyphen/>
        <w:t>ниям в сфере познания, которые в немецком языке обозначаются как</w:t>
      </w:r>
      <w:r w:rsidRPr="003B5F86">
        <w:rPr>
          <w:rStyle w:val="apple-converted-space"/>
          <w:sz w:val="28"/>
          <w:szCs w:val="28"/>
        </w:rPr>
        <w:t> </w:t>
      </w:r>
      <w:r w:rsidRPr="003B5F86">
        <w:rPr>
          <w:rFonts w:ascii="Times New Roman" w:hAnsi="Times New Roman" w:cs="Times New Roman"/>
          <w:sz w:val="28"/>
          <w:szCs w:val="28"/>
          <w:lang w:val="de-DE"/>
        </w:rPr>
        <w:t>kennen</w:t>
      </w:r>
      <w:r w:rsidRPr="003B5F86">
        <w:rPr>
          <w:rStyle w:val="apple-converted-space"/>
          <w:sz w:val="28"/>
          <w:szCs w:val="28"/>
        </w:rPr>
        <w:t> </w:t>
      </w:r>
      <w:r w:rsidRPr="003B5F86">
        <w:rPr>
          <w:rFonts w:ascii="Times New Roman" w:hAnsi="Times New Roman" w:cs="Times New Roman"/>
          <w:sz w:val="28"/>
          <w:szCs w:val="28"/>
        </w:rPr>
        <w:t>и</w:t>
      </w:r>
      <w:r w:rsidRPr="003B5F86">
        <w:rPr>
          <w:rStyle w:val="apple-converted-space"/>
          <w:sz w:val="28"/>
          <w:szCs w:val="28"/>
        </w:rPr>
        <w:t> </w:t>
      </w:r>
      <w:r w:rsidRPr="003B5F86">
        <w:rPr>
          <w:rFonts w:ascii="Times New Roman" w:hAnsi="Times New Roman" w:cs="Times New Roman"/>
          <w:sz w:val="28"/>
          <w:szCs w:val="28"/>
          <w:lang w:val="de-DE"/>
        </w:rPr>
        <w:t>wissen</w:t>
      </w:r>
      <w:r w:rsidRPr="003B5F86">
        <w:rPr>
          <w:rFonts w:ascii="Times New Roman" w:hAnsi="Times New Roman" w:cs="Times New Roman"/>
          <w:sz w:val="28"/>
          <w:szCs w:val="28"/>
        </w:rPr>
        <w:t>. Они несомненно являются двумя видами интеллектуального облада</w:t>
      </w:r>
      <w:r w:rsidRPr="003B5F86">
        <w:rPr>
          <w:rFonts w:ascii="Times New Roman" w:hAnsi="Times New Roman" w:cs="Times New Roman"/>
          <w:sz w:val="28"/>
          <w:szCs w:val="28"/>
        </w:rPr>
        <w:softHyphen/>
        <w:t>ния. То и другое статично, то и другое может проявляться в любой из трех рассмотренных форм знания. Они различаются, прежде всего, своим предметом, а во-вторых, способом обладания этим предметом. Вид знания, обозначаемый немецким словом</w:t>
      </w:r>
      <w:r w:rsidRPr="003B5F86">
        <w:rPr>
          <w:rStyle w:val="apple-converted-space"/>
          <w:sz w:val="28"/>
          <w:szCs w:val="28"/>
        </w:rPr>
        <w:t> </w:t>
      </w:r>
      <w:r w:rsidRPr="003B5F86">
        <w:rPr>
          <w:rFonts w:ascii="Times New Roman" w:hAnsi="Times New Roman" w:cs="Times New Roman"/>
          <w:sz w:val="28"/>
          <w:szCs w:val="28"/>
          <w:lang w:val="de-DE"/>
        </w:rPr>
        <w:t>wissen</w:t>
      </w:r>
      <w:r w:rsidRPr="003B5F86">
        <w:rPr>
          <w:rFonts w:ascii="Times New Roman" w:hAnsi="Times New Roman" w:cs="Times New Roman"/>
          <w:sz w:val="28"/>
          <w:szCs w:val="28"/>
        </w:rPr>
        <w:t>, имеет отношение исключительно к положению вещей. Он выражается в таких фразах, как: "Я знаю, что луна круглая", "Я знаю, что Цезарь перешел Рубикон в 49 г. до н.э.", "Я знаю, что дважды два четыре" и т. д. Объектами этого типа интеллектуального обладания могут быть толь</w:t>
      </w:r>
      <w:r w:rsidRPr="003B5F86">
        <w:rPr>
          <w:rFonts w:ascii="Times New Roman" w:hAnsi="Times New Roman" w:cs="Times New Roman"/>
          <w:sz w:val="28"/>
          <w:szCs w:val="28"/>
        </w:rPr>
        <w:softHyphen/>
        <w:t>ко факты или положение вещей.</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Тот вид знания, который обозначается в немец</w:t>
      </w:r>
      <w:r w:rsidRPr="003B5F86">
        <w:rPr>
          <w:rFonts w:ascii="Times New Roman" w:hAnsi="Times New Roman" w:cs="Times New Roman"/>
          <w:sz w:val="28"/>
          <w:szCs w:val="28"/>
        </w:rPr>
        <w:softHyphen/>
        <w:t>ком языке словом</w:t>
      </w:r>
      <w:r w:rsidRPr="003B5F86">
        <w:rPr>
          <w:rStyle w:val="apple-converted-space"/>
          <w:sz w:val="28"/>
          <w:szCs w:val="28"/>
        </w:rPr>
        <w:t> </w:t>
      </w:r>
      <w:r w:rsidRPr="003B5F86">
        <w:rPr>
          <w:rFonts w:ascii="Times New Roman" w:hAnsi="Times New Roman" w:cs="Times New Roman"/>
          <w:sz w:val="28"/>
          <w:szCs w:val="28"/>
          <w:lang w:val="de-DE"/>
        </w:rPr>
        <w:t>kennen</w:t>
      </w:r>
      <w:r w:rsidRPr="003B5F86">
        <w:rPr>
          <w:rFonts w:ascii="Times New Roman" w:hAnsi="Times New Roman" w:cs="Times New Roman"/>
          <w:sz w:val="28"/>
          <w:szCs w:val="28"/>
        </w:rPr>
        <w:t>, напротив, имеет дело лишь с сущностями, не являющимися положением вещей. Мы выражаем этот тип интеллектуального обладания, когда, например, говорим: "Я знаю эту мелодию", "Я знаю этого человека", "Я знаю эту страну", "Я знаю этот оттенок" и т. д. Короче</w:t>
      </w:r>
      <w:r w:rsidRPr="003B5F86">
        <w:rPr>
          <w:rStyle w:val="apple-converted-space"/>
          <w:sz w:val="28"/>
          <w:szCs w:val="28"/>
        </w:rPr>
        <w:t> </w:t>
      </w:r>
      <w:r w:rsidRPr="003B5F86">
        <w:rPr>
          <w:rFonts w:ascii="Times New Roman" w:hAnsi="Times New Roman" w:cs="Times New Roman"/>
          <w:sz w:val="28"/>
          <w:szCs w:val="28"/>
        </w:rPr>
        <w:t>говоря,</w:t>
      </w:r>
      <w:r w:rsidRPr="003B5F86">
        <w:rPr>
          <w:rFonts w:ascii="Times New Roman" w:hAnsi="Times New Roman" w:cs="Times New Roman"/>
          <w:sz w:val="28"/>
          <w:szCs w:val="28"/>
          <w:lang w:val="de-DE"/>
        </w:rPr>
        <w:t>kennen</w:t>
      </w:r>
      <w:r w:rsidRPr="003B5F86">
        <w:rPr>
          <w:rStyle w:val="apple-converted-space"/>
          <w:sz w:val="28"/>
          <w:szCs w:val="28"/>
        </w:rPr>
        <w:t> </w:t>
      </w:r>
      <w:r w:rsidRPr="003B5F86">
        <w:rPr>
          <w:rFonts w:ascii="Times New Roman" w:hAnsi="Times New Roman" w:cs="Times New Roman"/>
          <w:sz w:val="28"/>
          <w:szCs w:val="28"/>
        </w:rPr>
        <w:t>относится ко всем объектам, будь то сущности или явления, – ко всему, за исключени</w:t>
      </w:r>
      <w:r w:rsidRPr="003B5F86">
        <w:rPr>
          <w:rFonts w:ascii="Times New Roman" w:hAnsi="Times New Roman" w:cs="Times New Roman"/>
          <w:sz w:val="28"/>
          <w:szCs w:val="28"/>
        </w:rPr>
        <w:softHyphen/>
        <w:t>ем положения вещей.</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Статическое интеллектуальное обладание, в про</w:t>
      </w:r>
      <w:r w:rsidRPr="003B5F86">
        <w:rPr>
          <w:rFonts w:ascii="Times New Roman" w:hAnsi="Times New Roman" w:cs="Times New Roman"/>
          <w:sz w:val="28"/>
          <w:szCs w:val="28"/>
        </w:rPr>
        <w:softHyphen/>
        <w:t>тивоположность динамическому ознакомлению, подразделяется, таким образом, на два вида. Первый вид, имеющий дело с положением вещей, – это знание; второй, имеющий отношение лишь к разного рода сущностям, а не к фактам, – это конкретное знание.</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Мы можем различать степени конкретного знания для любых даже самых простейших объектов. В области конкретного знания существует как ступень</w:t>
      </w:r>
      <w:r w:rsidRPr="003B5F86">
        <w:rPr>
          <w:rStyle w:val="apple-converted-space"/>
          <w:sz w:val="28"/>
          <w:szCs w:val="28"/>
        </w:rPr>
        <w:t> </w:t>
      </w:r>
      <w:r w:rsidRPr="003B5F86">
        <w:rPr>
          <w:rFonts w:ascii="Times New Roman" w:hAnsi="Times New Roman" w:cs="Times New Roman"/>
          <w:i/>
          <w:iCs/>
          <w:sz w:val="28"/>
          <w:szCs w:val="28"/>
        </w:rPr>
        <w:t>понима</w:t>
      </w:r>
      <w:r w:rsidRPr="003B5F86">
        <w:rPr>
          <w:rFonts w:ascii="Times New Roman" w:hAnsi="Times New Roman" w:cs="Times New Roman"/>
          <w:i/>
          <w:iCs/>
          <w:sz w:val="28"/>
          <w:szCs w:val="28"/>
        </w:rPr>
        <w:softHyphen/>
        <w:t>ния,</w:t>
      </w:r>
      <w:r w:rsidRPr="003B5F86">
        <w:rPr>
          <w:rStyle w:val="apple-converted-space"/>
          <w:i/>
          <w:iCs/>
          <w:sz w:val="28"/>
          <w:szCs w:val="28"/>
        </w:rPr>
        <w:t> </w:t>
      </w:r>
      <w:r w:rsidRPr="003B5F86">
        <w:rPr>
          <w:rFonts w:ascii="Times New Roman" w:hAnsi="Times New Roman" w:cs="Times New Roman"/>
          <w:sz w:val="28"/>
          <w:szCs w:val="28"/>
        </w:rPr>
        <w:t>так и ступень</w:t>
      </w:r>
      <w:r w:rsidRPr="003B5F86">
        <w:rPr>
          <w:rStyle w:val="apple-converted-space"/>
          <w:sz w:val="28"/>
          <w:szCs w:val="28"/>
        </w:rPr>
        <w:t> </w:t>
      </w:r>
      <w:r w:rsidRPr="003B5F86">
        <w:rPr>
          <w:rFonts w:ascii="Times New Roman" w:hAnsi="Times New Roman" w:cs="Times New Roman"/>
          <w:i/>
          <w:iCs/>
          <w:sz w:val="28"/>
          <w:szCs w:val="28"/>
        </w:rPr>
        <w:t>освоения.</w:t>
      </w:r>
      <w:r w:rsidRPr="003B5F86">
        <w:rPr>
          <w:rStyle w:val="apple-converted-space"/>
          <w:i/>
          <w:iCs/>
          <w:sz w:val="28"/>
          <w:szCs w:val="28"/>
        </w:rPr>
        <w:t> </w:t>
      </w:r>
      <w:r w:rsidRPr="003B5F86">
        <w:rPr>
          <w:rFonts w:ascii="Times New Roman" w:hAnsi="Times New Roman" w:cs="Times New Roman"/>
          <w:sz w:val="28"/>
          <w:szCs w:val="28"/>
        </w:rPr>
        <w:t>В сфере же просто знания, предметами которого являются исключительно факты, нет подобного подразделения. Здесь мы можем говорить о степени</w:t>
      </w:r>
      <w:r w:rsidRPr="003B5F86">
        <w:rPr>
          <w:rStyle w:val="apple-converted-space"/>
          <w:sz w:val="28"/>
          <w:szCs w:val="28"/>
        </w:rPr>
        <w:t> </w:t>
      </w:r>
      <w:r w:rsidRPr="003B5F86">
        <w:rPr>
          <w:rFonts w:ascii="Times New Roman" w:hAnsi="Times New Roman" w:cs="Times New Roman"/>
          <w:i/>
          <w:iCs/>
          <w:sz w:val="28"/>
          <w:szCs w:val="28"/>
        </w:rPr>
        <w:t>уверенности,</w:t>
      </w:r>
      <w:r w:rsidRPr="003B5F86">
        <w:rPr>
          <w:rFonts w:ascii="Times New Roman" w:hAnsi="Times New Roman" w:cs="Times New Roman"/>
          <w:sz w:val="28"/>
          <w:szCs w:val="28"/>
        </w:rPr>
        <w:t>в то время как в сфере конкретного знания это невозможно.</w:t>
      </w:r>
    </w:p>
    <w:p w:rsidR="0039681E" w:rsidRPr="003B5F86" w:rsidRDefault="0039681E" w:rsidP="0039681E">
      <w:pPr>
        <w:pStyle w:val="1"/>
        <w:tabs>
          <w:tab w:val="left" w:pos="0"/>
        </w:tabs>
        <w:spacing w:before="0" w:line="360" w:lineRule="auto"/>
        <w:ind w:firstLine="709"/>
        <w:jc w:val="both"/>
        <w:rPr>
          <w:rFonts w:ascii="Times New Roman" w:hAnsi="Times New Roman" w:cs="Times New Roman"/>
          <w:color w:val="auto"/>
        </w:rPr>
      </w:pPr>
      <w:bookmarkStart w:id="1" w:name="_Toc63828191"/>
      <w:r w:rsidRPr="003B5F86">
        <w:rPr>
          <w:rFonts w:ascii="Times New Roman" w:hAnsi="Times New Roman" w:cs="Times New Roman"/>
          <w:color w:val="auto"/>
        </w:rPr>
        <w:t>Вненаучное познание</w:t>
      </w:r>
      <w:bookmarkEnd w:id="1"/>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Вненаучное познающее соприкосновение с сущим распадается на два основных типа: во-первых, это наивный контакт с бытием, когда человеческому разуму в его повседневном существовании мир просто раскрывается в своем многообразии – это вненаучное наивное познание; и во-вторых, это в той или иной степени теоретическое познание сущего, при котором человек стремится проникнуть в некоторые сферы бытия, правда еще некритически и несистематически, но уже рефлектируя и основы</w:t>
      </w:r>
      <w:r w:rsidRPr="003B5F86">
        <w:rPr>
          <w:rFonts w:ascii="Times New Roman" w:hAnsi="Times New Roman" w:cs="Times New Roman"/>
          <w:sz w:val="28"/>
          <w:szCs w:val="28"/>
        </w:rPr>
        <w:softHyphen/>
        <w:t>ваясь на определенных принципах – это вненаучное теоретическое познание.</w:t>
      </w:r>
    </w:p>
    <w:p w:rsidR="0039681E" w:rsidRPr="003B5F86" w:rsidRDefault="0039681E" w:rsidP="0039681E">
      <w:pPr>
        <w:pStyle w:val="2"/>
        <w:keepNext/>
        <w:tabs>
          <w:tab w:val="left" w:pos="0"/>
        </w:tabs>
        <w:spacing w:before="0" w:beforeAutospacing="0" w:after="0" w:afterAutospacing="0" w:line="360" w:lineRule="auto"/>
        <w:ind w:firstLine="709"/>
        <w:jc w:val="both"/>
        <w:rPr>
          <w:iCs/>
          <w:sz w:val="28"/>
          <w:szCs w:val="28"/>
        </w:rPr>
      </w:pPr>
      <w:bookmarkStart w:id="2" w:name="_Toc63828192"/>
      <w:r w:rsidRPr="003B5F86">
        <w:rPr>
          <w:bCs w:val="0"/>
          <w:iCs/>
          <w:sz w:val="28"/>
          <w:szCs w:val="28"/>
        </w:rPr>
        <w:t>a)</w:t>
      </w:r>
      <w:r w:rsidRPr="003B5F86">
        <w:rPr>
          <w:bCs w:val="0"/>
          <w:sz w:val="28"/>
          <w:szCs w:val="28"/>
        </w:rPr>
        <w:t>   </w:t>
      </w:r>
      <w:r w:rsidRPr="003B5F86">
        <w:rPr>
          <w:rStyle w:val="apple-converted-space"/>
          <w:bCs w:val="0"/>
          <w:sz w:val="28"/>
          <w:szCs w:val="28"/>
        </w:rPr>
        <w:t> </w:t>
      </w:r>
      <w:r w:rsidRPr="003B5F86">
        <w:rPr>
          <w:bCs w:val="0"/>
          <w:iCs/>
          <w:sz w:val="28"/>
          <w:szCs w:val="28"/>
        </w:rPr>
        <w:t>вненаучное наивное познание</w:t>
      </w:r>
      <w:bookmarkEnd w:id="2"/>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Если мы рассмотрим наивное ознакомление, то прежде всего столкнемся со случаями, когда оно совершенно нетематично. Это имеет место тогда, когда мы что-либо воспринимаем между прочим, не концентрируясь.</w:t>
      </w:r>
      <w:r w:rsidRPr="003B5F86">
        <w:rPr>
          <w:rStyle w:val="apple-converted-space"/>
          <w:sz w:val="28"/>
          <w:szCs w:val="28"/>
        </w:rPr>
        <w:t> </w:t>
      </w:r>
      <w:r w:rsidRPr="003B5F86">
        <w:rPr>
          <w:rFonts w:ascii="Times New Roman" w:hAnsi="Times New Roman" w:cs="Times New Roman"/>
          <w:sz w:val="28"/>
          <w:szCs w:val="28"/>
        </w:rPr>
        <w:t>Всякий раз, когда ознакомление в высшей степени нетематично, мы имеем и в высшей степени некритичное, естествен</w:t>
      </w:r>
      <w:r w:rsidRPr="003B5F86">
        <w:rPr>
          <w:rFonts w:ascii="Times New Roman" w:hAnsi="Times New Roman" w:cs="Times New Roman"/>
          <w:sz w:val="28"/>
          <w:szCs w:val="28"/>
        </w:rPr>
        <w:softHyphen/>
        <w:t>ное восприятие предмета.</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Следующим типом наивного ознакомления яв</w:t>
      </w:r>
      <w:r w:rsidRPr="003B5F86">
        <w:rPr>
          <w:rFonts w:ascii="Times New Roman" w:hAnsi="Times New Roman" w:cs="Times New Roman"/>
          <w:sz w:val="28"/>
          <w:szCs w:val="28"/>
        </w:rPr>
        <w:softHyphen/>
        <w:t>ляется обычное знакомство с содержанием, напри</w:t>
      </w:r>
      <w:r w:rsidRPr="003B5F86">
        <w:rPr>
          <w:rFonts w:ascii="Times New Roman" w:hAnsi="Times New Roman" w:cs="Times New Roman"/>
          <w:sz w:val="28"/>
          <w:szCs w:val="28"/>
        </w:rPr>
        <w:softHyphen/>
        <w:t>мер, когда мы впервые видим какой-нибудь оттенок или в первый раз общаемся с человеком. Мы можем</w:t>
      </w:r>
      <w:r w:rsidRPr="003B5F86">
        <w:rPr>
          <w:rStyle w:val="apple-converted-space"/>
          <w:spacing w:val="1"/>
          <w:sz w:val="28"/>
          <w:szCs w:val="28"/>
        </w:rPr>
        <w:t> </w:t>
      </w:r>
      <w:r w:rsidRPr="003B5F86">
        <w:rPr>
          <w:rFonts w:ascii="Times New Roman" w:hAnsi="Times New Roman" w:cs="Times New Roman"/>
          <w:sz w:val="28"/>
          <w:szCs w:val="28"/>
        </w:rPr>
        <w:t>в данном случае говорить о скрытой тематичности познания.</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Еще одна форма наивного ознакомления наблю</w:t>
      </w:r>
      <w:r w:rsidRPr="003B5F86">
        <w:rPr>
          <w:rFonts w:ascii="Times New Roman" w:hAnsi="Times New Roman" w:cs="Times New Roman"/>
          <w:sz w:val="28"/>
          <w:szCs w:val="28"/>
        </w:rPr>
        <w:softHyphen/>
        <w:t>дается тогда, когда мы хотим что-то узнать для того, чтобы получить удовольствие или вступить с узнанным в созерцательный контакт, не имеющий собственно познавательных целей.</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Однако наивное познание может принимать и более развитые формы ознакомления. Это имеет место в тех редких случаях, когда нам словно по вдохновению открывается сущность какого-нибудь предмета. Так, например, в определенных обстоя</w:t>
      </w:r>
      <w:r w:rsidRPr="003B5F86">
        <w:rPr>
          <w:rFonts w:ascii="Times New Roman" w:hAnsi="Times New Roman" w:cs="Times New Roman"/>
          <w:sz w:val="28"/>
          <w:szCs w:val="28"/>
        </w:rPr>
        <w:softHyphen/>
        <w:t>тельствах мы неожиданно видим сущность человека, либо постигаем "гения" места или нации, либо нам открывается нравственная ценность преданности, правдивости, смысл любви, какой-нибудь всеобщий</w:t>
      </w:r>
      <w:r w:rsidRPr="003B5F86">
        <w:rPr>
          <w:rStyle w:val="apple-converted-space"/>
          <w:sz w:val="28"/>
          <w:szCs w:val="28"/>
        </w:rPr>
        <w:t> </w:t>
      </w:r>
      <w:r w:rsidRPr="003B5F86">
        <w:rPr>
          <w:rFonts w:ascii="Times New Roman" w:hAnsi="Times New Roman" w:cs="Times New Roman"/>
          <w:sz w:val="28"/>
          <w:szCs w:val="28"/>
        </w:rPr>
        <w:t>закон – такой, как бренность всего земного и т. д. Это редкие моменты плодотворнейшего соприкос</w:t>
      </w:r>
      <w:r w:rsidRPr="003B5F86">
        <w:rPr>
          <w:rFonts w:ascii="Times New Roman" w:hAnsi="Times New Roman" w:cs="Times New Roman"/>
          <w:sz w:val="28"/>
          <w:szCs w:val="28"/>
        </w:rPr>
        <w:softHyphen/>
        <w:t>новения нашего духа с сущим, в которые оно обращается к нам из своих глубин, моменты под</w:t>
      </w:r>
      <w:r w:rsidRPr="003B5F86">
        <w:rPr>
          <w:rFonts w:ascii="Times New Roman" w:hAnsi="Times New Roman" w:cs="Times New Roman"/>
          <w:sz w:val="28"/>
          <w:szCs w:val="28"/>
        </w:rPr>
        <w:softHyphen/>
        <w:t>линного – живого и органичного – контакта с действительностью. Разумеется, такие моменты бы</w:t>
      </w:r>
      <w:r w:rsidRPr="003B5F86">
        <w:rPr>
          <w:rFonts w:ascii="Times New Roman" w:hAnsi="Times New Roman" w:cs="Times New Roman"/>
          <w:sz w:val="28"/>
          <w:szCs w:val="28"/>
        </w:rPr>
        <w:softHyphen/>
        <w:t>вают не у каждого человека, а лишь у глубокой, духовно развитой личности. С другой стороны, сюжетами этих моментов может быть лишь что-то значительное и содержательное. Такое случается в жизни больших художников, высоконравственных людей, при первичном дофилософском контакте истинных философов с действительностью.</w:t>
      </w:r>
      <w:r w:rsidRPr="003B5F86">
        <w:rPr>
          <w:rStyle w:val="apple-converted-space"/>
          <w:spacing w:val="2"/>
          <w:sz w:val="28"/>
          <w:szCs w:val="28"/>
        </w:rPr>
        <w:t> </w:t>
      </w:r>
      <w:r w:rsidRPr="003B5F86">
        <w:rPr>
          <w:rFonts w:ascii="Times New Roman" w:hAnsi="Times New Roman" w:cs="Times New Roman"/>
          <w:sz w:val="28"/>
          <w:szCs w:val="28"/>
        </w:rPr>
        <w:t>При таком ознакомлении наблюдается высокая тематичность как предмета, так и самого познания. Оно абсолютно не прагма</w:t>
      </w:r>
      <w:r w:rsidRPr="003B5F86">
        <w:rPr>
          <w:rFonts w:ascii="Times New Roman" w:hAnsi="Times New Roman" w:cs="Times New Roman"/>
          <w:sz w:val="28"/>
          <w:szCs w:val="28"/>
        </w:rPr>
        <w:softHyphen/>
        <w:t>тично и поднято над временной, преходящей ситуа</w:t>
      </w:r>
      <w:r w:rsidRPr="003B5F86">
        <w:rPr>
          <w:rFonts w:ascii="Times New Roman" w:hAnsi="Times New Roman" w:cs="Times New Roman"/>
          <w:sz w:val="28"/>
          <w:szCs w:val="28"/>
        </w:rPr>
        <w:softHyphen/>
        <w:t>цией. Мы занимаем в нем на мгновение созерца</w:t>
      </w:r>
      <w:r w:rsidRPr="003B5F86">
        <w:rPr>
          <w:rFonts w:ascii="Times New Roman" w:hAnsi="Times New Roman" w:cs="Times New Roman"/>
          <w:sz w:val="28"/>
          <w:szCs w:val="28"/>
        </w:rPr>
        <w:softHyphen/>
        <w:t>тельную – в контексте вечности – позицию ис</w:t>
      </w:r>
      <w:r w:rsidRPr="003B5F86">
        <w:rPr>
          <w:rFonts w:ascii="Times New Roman" w:hAnsi="Times New Roman" w:cs="Times New Roman"/>
          <w:sz w:val="28"/>
          <w:szCs w:val="28"/>
        </w:rPr>
        <w:softHyphen/>
        <w:t>тинного философского познания. Подобное ознакомление может иметь генерализующий харак</w:t>
      </w:r>
      <w:r w:rsidRPr="003B5F86">
        <w:rPr>
          <w:rFonts w:ascii="Times New Roman" w:hAnsi="Times New Roman" w:cs="Times New Roman"/>
          <w:sz w:val="28"/>
          <w:szCs w:val="28"/>
        </w:rPr>
        <w:softHyphen/>
        <w:t>тер и быть направлено в глубину предмета. И все же оно несистематично и некритично.</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Все до сих пор рассмотренные формы наивного ознакомления отличаются от философского позна</w:t>
      </w:r>
      <w:r w:rsidRPr="003B5F86">
        <w:rPr>
          <w:rFonts w:ascii="Times New Roman" w:hAnsi="Times New Roman" w:cs="Times New Roman"/>
          <w:sz w:val="28"/>
          <w:szCs w:val="28"/>
        </w:rPr>
        <w:softHyphen/>
        <w:t>ния во многих отношениях, хотя и в разной мере.</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Во-первых, в них отсутствует явно выраженная тематичность процесса познания; во-вторых, они некритичны; в третьих – несистематичны.</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Мы можем следующим образом резюмировать полученные нами результаты: философское позна</w:t>
      </w:r>
      <w:r w:rsidRPr="003B5F86">
        <w:rPr>
          <w:rFonts w:ascii="Times New Roman" w:hAnsi="Times New Roman" w:cs="Times New Roman"/>
          <w:sz w:val="28"/>
          <w:szCs w:val="28"/>
        </w:rPr>
        <w:softHyphen/>
        <w:t>ние отличается от всех форм вненаучного наивного познания. Первый вид наивного познания – это совершенно случайное и нетематичное ознакомле</w:t>
      </w:r>
      <w:r w:rsidRPr="003B5F86">
        <w:rPr>
          <w:rFonts w:ascii="Times New Roman" w:hAnsi="Times New Roman" w:cs="Times New Roman"/>
          <w:sz w:val="28"/>
          <w:szCs w:val="28"/>
        </w:rPr>
        <w:softHyphen/>
        <w:t>ние, в то время как философское познание всегда тематично.</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Второй вид наивного ознакомления – обычное знакомство с чем-либо – лишь имплицитно тематичен, в то время как тематичность философского познания постоянно эксплицитна.</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Третий вид наивного ознакомления полностью направлен на достижение какой-нибудь практичес</w:t>
      </w:r>
      <w:r w:rsidRPr="003B5F86">
        <w:rPr>
          <w:rFonts w:ascii="Times New Roman" w:hAnsi="Times New Roman" w:cs="Times New Roman"/>
          <w:sz w:val="28"/>
          <w:szCs w:val="28"/>
        </w:rPr>
        <w:softHyphen/>
        <w:t>кой цели, в результате чего полученное знание носит выборочный и односторонний характер. Напротив, философское познание совершенно не прагматично и имеет дело с целостным предметом.</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Четвертый вид наивного познания имеет место в ситуации самодовлеющей значимости. В такой ситуации предмет, требующий своего познания, об</w:t>
      </w:r>
      <w:r w:rsidRPr="003B5F86">
        <w:rPr>
          <w:rFonts w:ascii="Times New Roman" w:hAnsi="Times New Roman" w:cs="Times New Roman"/>
          <w:sz w:val="28"/>
          <w:szCs w:val="28"/>
        </w:rPr>
        <w:softHyphen/>
        <w:t>ладает необыкновенной ценностью либо сам по себе, либо для нас. Поэтому здесь наличествует тематич</w:t>
      </w:r>
      <w:r w:rsidRPr="003B5F86">
        <w:rPr>
          <w:rFonts w:ascii="Times New Roman" w:hAnsi="Times New Roman" w:cs="Times New Roman"/>
          <w:sz w:val="28"/>
          <w:szCs w:val="28"/>
        </w:rPr>
        <w:softHyphen/>
        <w:t>ность объекта, а не эксплицитная или независимая тематичность самого познания. В философии же во главу угла поставлена как тематичность предмета, так и тематичность собственно познания. Кроме того, философское познание отличается от всех перечисленных форм своим критическим и система</w:t>
      </w:r>
      <w:r w:rsidRPr="003B5F86">
        <w:rPr>
          <w:rFonts w:ascii="Times New Roman" w:hAnsi="Times New Roman" w:cs="Times New Roman"/>
          <w:sz w:val="28"/>
          <w:szCs w:val="28"/>
        </w:rPr>
        <w:softHyphen/>
        <w:t>тическим характером.</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Пятый вид наивного ознакомления включает в себя как тематичность предмета, так и определен</w:t>
      </w:r>
      <w:r w:rsidRPr="003B5F86">
        <w:rPr>
          <w:rFonts w:ascii="Times New Roman" w:hAnsi="Times New Roman" w:cs="Times New Roman"/>
          <w:sz w:val="28"/>
          <w:szCs w:val="28"/>
        </w:rPr>
        <w:softHyphen/>
        <w:t>ную тематичность познания, которая однако связана с конкретной экзистенциальной ситуацией. Поэтому такой форме познания не свойственна направленность на всеобщее и фундаментальное, а также глубина. В противоположность этому, философское познание предполагает определенное абстрагирова</w:t>
      </w:r>
      <w:r w:rsidRPr="003B5F86">
        <w:rPr>
          <w:rFonts w:ascii="Times New Roman" w:hAnsi="Times New Roman" w:cs="Times New Roman"/>
          <w:sz w:val="28"/>
          <w:szCs w:val="28"/>
        </w:rPr>
        <w:softHyphen/>
        <w:t>ние от конкретного экзистенциального опыта. Оно направлено на всеобщее и типическое и устремлено в глубину предмета. Кроме того, в отличие от наивного познания оно всегда критично и систематично.</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Наконец, один из видов наивного ознакомления может обладать полной тематичностью как предме</w:t>
      </w:r>
      <w:r w:rsidRPr="003B5F86">
        <w:rPr>
          <w:rFonts w:ascii="Times New Roman" w:hAnsi="Times New Roman" w:cs="Times New Roman"/>
          <w:sz w:val="28"/>
          <w:szCs w:val="28"/>
        </w:rPr>
        <w:softHyphen/>
        <w:t>та, так и процесса познания. Оно может иметь глубину и быть дистанциировано от актуального, даже может быть направлено на всеобщее и типи</w:t>
      </w:r>
      <w:r w:rsidRPr="003B5F86">
        <w:rPr>
          <w:rFonts w:ascii="Times New Roman" w:hAnsi="Times New Roman" w:cs="Times New Roman"/>
          <w:sz w:val="28"/>
          <w:szCs w:val="28"/>
        </w:rPr>
        <w:softHyphen/>
        <w:t>ческое, но при всем том продолжает оставаться некритичным и несистематичным. Напротив, фило</w:t>
      </w:r>
      <w:r w:rsidRPr="003B5F86">
        <w:rPr>
          <w:rFonts w:ascii="Times New Roman" w:hAnsi="Times New Roman" w:cs="Times New Roman"/>
          <w:sz w:val="28"/>
          <w:szCs w:val="28"/>
        </w:rPr>
        <w:softHyphen/>
        <w:t>софское познание не только в высшей степени тематично как в отношении предмета, так и в отношении самого процесса познания, не только абсолютно не прагматично, не только обладает</w:t>
      </w:r>
      <w:r w:rsidRPr="003B5F86">
        <w:rPr>
          <w:rStyle w:val="apple-converted-space"/>
          <w:spacing w:val="5"/>
          <w:sz w:val="28"/>
          <w:szCs w:val="28"/>
        </w:rPr>
        <w:t> </w:t>
      </w:r>
      <w:r w:rsidRPr="003B5F86">
        <w:rPr>
          <w:rFonts w:ascii="Times New Roman" w:hAnsi="Times New Roman" w:cs="Times New Roman"/>
          <w:sz w:val="28"/>
          <w:szCs w:val="28"/>
        </w:rPr>
        <w:t>глубиной и направлено на всеобщее и типическое, не только пользуется преимуществом точки зрения, соотнесенной с вечностью, не только абстрагирова</w:t>
      </w:r>
      <w:r w:rsidRPr="003B5F86">
        <w:rPr>
          <w:rFonts w:ascii="Times New Roman" w:hAnsi="Times New Roman" w:cs="Times New Roman"/>
          <w:sz w:val="28"/>
          <w:szCs w:val="28"/>
        </w:rPr>
        <w:softHyphen/>
        <w:t>но от экзистенциальных жизненных ситуаций, но и, кроме того, всегда критично и систематично.</w:t>
      </w:r>
    </w:p>
    <w:p w:rsidR="0039681E" w:rsidRPr="003B5F86" w:rsidRDefault="0039681E" w:rsidP="0039681E">
      <w:pPr>
        <w:pStyle w:val="2"/>
        <w:keepNext/>
        <w:tabs>
          <w:tab w:val="left" w:pos="0"/>
        </w:tabs>
        <w:spacing w:before="0" w:beforeAutospacing="0" w:after="0" w:afterAutospacing="0" w:line="360" w:lineRule="auto"/>
        <w:ind w:firstLine="709"/>
        <w:jc w:val="both"/>
        <w:rPr>
          <w:iCs/>
          <w:sz w:val="28"/>
          <w:szCs w:val="28"/>
        </w:rPr>
      </w:pPr>
      <w:bookmarkStart w:id="3" w:name="_Toc63828193"/>
      <w:r w:rsidRPr="003B5F86">
        <w:rPr>
          <w:bCs w:val="0"/>
          <w:iCs/>
          <w:sz w:val="28"/>
          <w:szCs w:val="28"/>
        </w:rPr>
        <w:t>б)</w:t>
      </w:r>
      <w:r w:rsidRPr="003B5F86">
        <w:rPr>
          <w:bCs w:val="0"/>
          <w:sz w:val="28"/>
          <w:szCs w:val="28"/>
        </w:rPr>
        <w:t>     </w:t>
      </w:r>
      <w:r w:rsidRPr="003B5F86">
        <w:rPr>
          <w:rStyle w:val="apple-converted-space"/>
          <w:bCs w:val="0"/>
          <w:sz w:val="28"/>
          <w:szCs w:val="28"/>
        </w:rPr>
        <w:t> </w:t>
      </w:r>
      <w:r w:rsidRPr="003B5F86">
        <w:rPr>
          <w:bCs w:val="0"/>
          <w:iCs/>
          <w:sz w:val="28"/>
          <w:szCs w:val="28"/>
        </w:rPr>
        <w:t>вненаучное теоретическое познание</w:t>
      </w:r>
      <w:bookmarkEnd w:id="3"/>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Таким образом, в рамках вненаучного и внефилософского знания имеется два миросозерцания: наивное и теоретическое. Если мы обратимся к тому способу познания, на котором основано указанное теоретическое мировоззрение, мы прежде всего уви</w:t>
      </w:r>
      <w:r w:rsidRPr="003B5F86">
        <w:rPr>
          <w:rFonts w:ascii="Times New Roman" w:hAnsi="Times New Roman" w:cs="Times New Roman"/>
          <w:spacing w:val="1"/>
          <w:sz w:val="28"/>
          <w:szCs w:val="28"/>
        </w:rPr>
        <w:softHyphen/>
        <w:t>дим совершенно иное отношение к действительности по сравнению с чисто наивным контактом. Человек уже больше не пребывает в естественном, самим собой происходящем контакте с бытием, но выра</w:t>
      </w:r>
      <w:r w:rsidRPr="003B5F86">
        <w:rPr>
          <w:rFonts w:ascii="Times New Roman" w:hAnsi="Times New Roman" w:cs="Times New Roman"/>
          <w:spacing w:val="1"/>
          <w:sz w:val="28"/>
          <w:szCs w:val="28"/>
        </w:rPr>
        <w:softHyphen/>
        <w:t>батывает по отношению к нему теоретическую ус</w:t>
      </w:r>
      <w:r w:rsidRPr="003B5F86">
        <w:rPr>
          <w:rFonts w:ascii="Times New Roman" w:hAnsi="Times New Roman" w:cs="Times New Roman"/>
          <w:spacing w:val="1"/>
          <w:sz w:val="28"/>
          <w:szCs w:val="28"/>
        </w:rPr>
        <w:softHyphen/>
        <w:t>тановку. Он уже не довольствуется лишь тем, что предмет сам говорит ему. Вместо этого он пытается путем наблюдений, размышлений и выводов полу</w:t>
      </w:r>
      <w:r w:rsidRPr="003B5F86">
        <w:rPr>
          <w:rFonts w:ascii="Times New Roman" w:hAnsi="Times New Roman" w:cs="Times New Roman"/>
          <w:spacing w:val="1"/>
          <w:sz w:val="28"/>
          <w:szCs w:val="28"/>
        </w:rPr>
        <w:softHyphen/>
        <w:t>чить квазисистематическое знание о нем.</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Преж</w:t>
      </w:r>
      <w:r w:rsidRPr="003B5F86">
        <w:rPr>
          <w:rFonts w:ascii="Times New Roman" w:hAnsi="Times New Roman" w:cs="Times New Roman"/>
          <w:spacing w:val="1"/>
          <w:sz w:val="28"/>
          <w:szCs w:val="28"/>
        </w:rPr>
        <w:softHyphen/>
        <w:t>де всего, такой тип познания носит обобщающий и типи</w:t>
      </w:r>
      <w:r w:rsidRPr="003B5F86">
        <w:rPr>
          <w:rFonts w:ascii="Times New Roman" w:hAnsi="Times New Roman" w:cs="Times New Roman"/>
          <w:spacing w:val="1"/>
          <w:sz w:val="28"/>
          <w:szCs w:val="28"/>
        </w:rPr>
        <w:softHyphen/>
        <w:t>зирующий характер. Во-вторых, он имеет своим</w:t>
      </w:r>
      <w:r w:rsidRPr="003B5F86">
        <w:rPr>
          <w:rStyle w:val="apple-converted-space"/>
          <w:spacing w:val="1"/>
          <w:sz w:val="28"/>
          <w:szCs w:val="28"/>
        </w:rPr>
        <w:t> </w:t>
      </w:r>
      <w:r w:rsidRPr="003B5F86">
        <w:rPr>
          <w:rFonts w:ascii="Times New Roman" w:hAnsi="Times New Roman" w:cs="Times New Roman"/>
          <w:spacing w:val="1"/>
          <w:sz w:val="28"/>
          <w:szCs w:val="28"/>
        </w:rPr>
        <w:t>источником установку на теоретическое познание. Человек приступает к пред</w:t>
      </w:r>
      <w:r w:rsidRPr="003B5F86">
        <w:rPr>
          <w:rFonts w:ascii="Times New Roman" w:hAnsi="Times New Roman" w:cs="Times New Roman"/>
          <w:spacing w:val="1"/>
          <w:sz w:val="28"/>
          <w:szCs w:val="28"/>
        </w:rPr>
        <w:softHyphen/>
        <w:t>мету с намерением теоретически познать его. Поэ</w:t>
      </w:r>
      <w:r w:rsidRPr="003B5F86">
        <w:rPr>
          <w:rFonts w:ascii="Times New Roman" w:hAnsi="Times New Roman" w:cs="Times New Roman"/>
          <w:spacing w:val="1"/>
          <w:sz w:val="28"/>
          <w:szCs w:val="28"/>
        </w:rPr>
        <w:softHyphen/>
        <w:t>тому, в-третьих, здесь наблюдается ярко выражен</w:t>
      </w:r>
      <w:r w:rsidRPr="003B5F86">
        <w:rPr>
          <w:rFonts w:ascii="Times New Roman" w:hAnsi="Times New Roman" w:cs="Times New Roman"/>
          <w:spacing w:val="1"/>
          <w:sz w:val="28"/>
          <w:szCs w:val="28"/>
        </w:rPr>
        <w:softHyphen/>
        <w:t>ная тематичность познания.</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Теоретическое вненаучное познание отличается от философского в первую очередь отсутствием систематичности и критического подхода, поскольку оно не опирается ни на оче</w:t>
      </w:r>
      <w:r w:rsidRPr="003B5F86">
        <w:rPr>
          <w:rFonts w:ascii="Times New Roman" w:hAnsi="Times New Roman" w:cs="Times New Roman"/>
          <w:spacing w:val="1"/>
          <w:sz w:val="28"/>
          <w:szCs w:val="28"/>
        </w:rPr>
        <w:softHyphen/>
        <w:t>видное, ни на кропотливо и критически собранные факты и поскольку умозаключения не носят строго характера. Отсутствие у него критичности является гораздо большим недостатком, нежели в случае наив</w:t>
      </w:r>
      <w:r w:rsidRPr="003B5F86">
        <w:rPr>
          <w:rFonts w:ascii="Times New Roman" w:hAnsi="Times New Roman" w:cs="Times New Roman"/>
          <w:spacing w:val="1"/>
          <w:sz w:val="28"/>
          <w:szCs w:val="28"/>
        </w:rPr>
        <w:softHyphen/>
        <w:t>ного ознакомления, так как полученное с его помощью знание претендует на всеобщность и типичность.</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В рамках этого теоретического вненаучного по</w:t>
      </w:r>
      <w:r w:rsidRPr="003B5F86">
        <w:rPr>
          <w:rFonts w:ascii="Times New Roman" w:hAnsi="Times New Roman" w:cs="Times New Roman"/>
          <w:spacing w:val="1"/>
          <w:sz w:val="28"/>
          <w:szCs w:val="28"/>
        </w:rPr>
        <w:softHyphen/>
        <w:t>знания следует различать две существенно отлич</w:t>
      </w:r>
      <w:r w:rsidRPr="003B5F86">
        <w:rPr>
          <w:rFonts w:ascii="Times New Roman" w:hAnsi="Times New Roman" w:cs="Times New Roman"/>
          <w:spacing w:val="1"/>
          <w:sz w:val="28"/>
          <w:szCs w:val="28"/>
        </w:rPr>
        <w:softHyphen/>
        <w:t>ные друг от друга формы: органичное и неорганич</w:t>
      </w:r>
      <w:r w:rsidRPr="003B5F86">
        <w:rPr>
          <w:rFonts w:ascii="Times New Roman" w:hAnsi="Times New Roman" w:cs="Times New Roman"/>
          <w:spacing w:val="1"/>
          <w:sz w:val="28"/>
          <w:szCs w:val="28"/>
        </w:rPr>
        <w:softHyphen/>
        <w:t>ное познание. Органичное дофилософское познание нам демонстрируют поговорки и сентенции мудрецов и поэтов. Здесь наблюдается довольно органичный путь от наивного ознакомления к более генерализую</w:t>
      </w:r>
      <w:r w:rsidRPr="003B5F86">
        <w:rPr>
          <w:rFonts w:ascii="Times New Roman" w:hAnsi="Times New Roman" w:cs="Times New Roman"/>
          <w:spacing w:val="1"/>
          <w:sz w:val="28"/>
          <w:szCs w:val="28"/>
        </w:rPr>
        <w:softHyphen/>
        <w:t>щему, теоретическому сознанию. Если это плод ин</w:t>
      </w:r>
      <w:r w:rsidRPr="003B5F86">
        <w:rPr>
          <w:rFonts w:ascii="Times New Roman" w:hAnsi="Times New Roman" w:cs="Times New Roman"/>
          <w:spacing w:val="1"/>
          <w:sz w:val="28"/>
          <w:szCs w:val="28"/>
        </w:rPr>
        <w:softHyphen/>
        <w:t>дуктивных выводов на основе глубокого личного опыта или из того, что человек постоянно констатирует, – мы имеем, в этом случае, органический рост этих обобщающих воззрений из наивного ознакомления. К наивному ознакомлению присоединяется рефлексия и происходит дальнейшее теоретическое постижение насыщенных впечатлений, полученных в результате первичного наивного ознакомления.</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Другой – неорганический – тип вненаучного и внефилософского познания мы наблюдаем в тех случаях, когда человек "резонирует" по поводу жизни, нравственных ценностей, искусства, не ис</w:t>
      </w:r>
      <w:r w:rsidRPr="003B5F86">
        <w:rPr>
          <w:rFonts w:ascii="Times New Roman" w:hAnsi="Times New Roman" w:cs="Times New Roman"/>
          <w:spacing w:val="1"/>
          <w:sz w:val="28"/>
          <w:szCs w:val="28"/>
        </w:rPr>
        <w:softHyphen/>
        <w:t>пользуя при этом тот язык сущего, который он воспринял в своем наивном ознакомлении.</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Эта форма использова</w:t>
      </w:r>
      <w:r w:rsidRPr="003B5F86">
        <w:rPr>
          <w:rFonts w:ascii="Times New Roman" w:hAnsi="Times New Roman" w:cs="Times New Roman"/>
          <w:spacing w:val="1"/>
          <w:sz w:val="28"/>
          <w:szCs w:val="28"/>
        </w:rPr>
        <w:softHyphen/>
        <w:t>ния наивного ознакомления принципиально отлича</w:t>
      </w:r>
      <w:r w:rsidRPr="003B5F86">
        <w:rPr>
          <w:rFonts w:ascii="Times New Roman" w:hAnsi="Times New Roman" w:cs="Times New Roman"/>
          <w:spacing w:val="1"/>
          <w:sz w:val="28"/>
          <w:szCs w:val="28"/>
        </w:rPr>
        <w:softHyphen/>
        <w:t>ется от той, которая имеет место при органическом теоретическом познании. Язык действительности, воспринятый при наивном ознакомлении, не обна</w:t>
      </w:r>
      <w:r w:rsidRPr="003B5F86">
        <w:rPr>
          <w:rFonts w:ascii="Times New Roman" w:hAnsi="Times New Roman" w:cs="Times New Roman"/>
          <w:spacing w:val="1"/>
          <w:sz w:val="28"/>
          <w:szCs w:val="28"/>
        </w:rPr>
        <w:softHyphen/>
        <w:t>руживается в результатах теоретического резонер</w:t>
      </w:r>
      <w:r w:rsidRPr="003B5F86">
        <w:rPr>
          <w:rFonts w:ascii="Times New Roman" w:hAnsi="Times New Roman" w:cs="Times New Roman"/>
          <w:spacing w:val="1"/>
          <w:sz w:val="28"/>
          <w:szCs w:val="28"/>
        </w:rPr>
        <w:softHyphen/>
        <w:t>ства даже тогда, когда теоретик-резонер якобы исходит из узнанных им фактов, поскольку он использует лишь внешнюю их сторону. Подобным образом часто некритически используют результаты экспериментов для построения ложных теорий. Здесь теряется тесный контакт с действительнос</w:t>
      </w:r>
      <w:r w:rsidRPr="003B5F86">
        <w:rPr>
          <w:rFonts w:ascii="Times New Roman" w:hAnsi="Times New Roman" w:cs="Times New Roman"/>
          <w:spacing w:val="1"/>
          <w:sz w:val="28"/>
          <w:szCs w:val="28"/>
        </w:rPr>
        <w:softHyphen/>
        <w:t>тью, являющийся составной частью наивного озна</w:t>
      </w:r>
      <w:r w:rsidRPr="003B5F86">
        <w:rPr>
          <w:rFonts w:ascii="Times New Roman" w:hAnsi="Times New Roman" w:cs="Times New Roman"/>
          <w:spacing w:val="1"/>
          <w:sz w:val="28"/>
          <w:szCs w:val="28"/>
        </w:rPr>
        <w:softHyphen/>
        <w:t>комления. Предмет воспринимается ровно настоль</w:t>
      </w:r>
      <w:r w:rsidRPr="003B5F86">
        <w:rPr>
          <w:rFonts w:ascii="Times New Roman" w:hAnsi="Times New Roman" w:cs="Times New Roman"/>
          <w:spacing w:val="1"/>
          <w:sz w:val="28"/>
          <w:szCs w:val="28"/>
        </w:rPr>
        <w:softHyphen/>
        <w:t>ко, насколько это позволяет данный теоретический регистр. То же самое наблюдается вообще при всех констатациях, которые предпринимаются исходя из такого чисто теоретического отношения к бытию. Резонеры высокомерно дистанцируются от пред</w:t>
      </w:r>
      <w:r w:rsidRPr="003B5F86">
        <w:rPr>
          <w:rFonts w:ascii="Times New Roman" w:hAnsi="Times New Roman" w:cs="Times New Roman"/>
          <w:spacing w:val="1"/>
          <w:sz w:val="28"/>
          <w:szCs w:val="28"/>
        </w:rPr>
        <w:softHyphen/>
        <w:t>мета, но их позиция теоретического превосходства откровенно некритична. Неорганичность такого тео</w:t>
      </w:r>
      <w:r w:rsidRPr="003B5F86">
        <w:rPr>
          <w:rFonts w:ascii="Times New Roman" w:hAnsi="Times New Roman" w:cs="Times New Roman"/>
          <w:spacing w:val="1"/>
          <w:sz w:val="28"/>
          <w:szCs w:val="28"/>
        </w:rPr>
        <w:softHyphen/>
        <w:t>ретизирования очевидна. Оно не продолжает логи</w:t>
      </w:r>
      <w:r w:rsidRPr="003B5F86">
        <w:rPr>
          <w:rFonts w:ascii="Times New Roman" w:hAnsi="Times New Roman" w:cs="Times New Roman"/>
          <w:spacing w:val="1"/>
          <w:sz w:val="28"/>
          <w:szCs w:val="28"/>
        </w:rPr>
        <w:softHyphen/>
        <w:t>чески наивное ознакомление, но ставит себя выше него. Подход теоретизирования чисто формален. Живой контакт с предметом совершенно потерян. Этот вид теоретического вненаучного и внефилософского познания либо сознательно исключает контакт с действительностью, – и это многими ложно понимается как сугубо теоретический под</w:t>
      </w:r>
      <w:r w:rsidRPr="003B5F86">
        <w:rPr>
          <w:rFonts w:ascii="Times New Roman" w:hAnsi="Times New Roman" w:cs="Times New Roman"/>
          <w:spacing w:val="1"/>
          <w:sz w:val="28"/>
          <w:szCs w:val="28"/>
        </w:rPr>
        <w:softHyphen/>
        <w:t>ход, – либо игнорирует такой контакт подсозна</w:t>
      </w:r>
      <w:r w:rsidRPr="003B5F86">
        <w:rPr>
          <w:rFonts w:ascii="Times New Roman" w:hAnsi="Times New Roman" w:cs="Times New Roman"/>
          <w:spacing w:val="1"/>
          <w:sz w:val="28"/>
          <w:szCs w:val="28"/>
        </w:rPr>
        <w:softHyphen/>
        <w:t>тельно.</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Это неорганическое вненаучное познание явля</w:t>
      </w:r>
      <w:r w:rsidRPr="003B5F86">
        <w:rPr>
          <w:rFonts w:ascii="Times New Roman" w:hAnsi="Times New Roman" w:cs="Times New Roman"/>
          <w:spacing w:val="1"/>
          <w:sz w:val="28"/>
          <w:szCs w:val="28"/>
        </w:rPr>
        <w:softHyphen/>
        <w:t>ется источником всяческих мнимых самоочевидностей, дилетантских "кратчайших путей" к знанию, шаткого рационалистического теоретизирования. Недостаток критичности здесь более опасен, чем в случае наивного ознакомления или даже органичес</w:t>
      </w:r>
      <w:r w:rsidRPr="003B5F86">
        <w:rPr>
          <w:rFonts w:ascii="Times New Roman" w:hAnsi="Times New Roman" w:cs="Times New Roman"/>
          <w:spacing w:val="1"/>
          <w:sz w:val="28"/>
          <w:szCs w:val="28"/>
        </w:rPr>
        <w:softHyphen/>
        <w:t>кого теоретического познания. Ибо здесь мы вклю</w:t>
      </w:r>
      <w:r w:rsidRPr="003B5F86">
        <w:rPr>
          <w:rFonts w:ascii="Times New Roman" w:hAnsi="Times New Roman" w:cs="Times New Roman"/>
          <w:spacing w:val="1"/>
          <w:sz w:val="28"/>
          <w:szCs w:val="28"/>
        </w:rPr>
        <w:softHyphen/>
        <w:t>чаем интеллектуальный регистр, положительное или отрицательное значение которого находится в пря</w:t>
      </w:r>
      <w:r w:rsidRPr="003B5F86">
        <w:rPr>
          <w:rFonts w:ascii="Times New Roman" w:hAnsi="Times New Roman" w:cs="Times New Roman"/>
          <w:spacing w:val="1"/>
          <w:sz w:val="28"/>
          <w:szCs w:val="28"/>
        </w:rPr>
        <w:softHyphen/>
        <w:t>мой зависимости от уровня истинной критичности.</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Для наивного ознакомления характерен классичес</w:t>
      </w:r>
      <w:r w:rsidRPr="003B5F86">
        <w:rPr>
          <w:rFonts w:ascii="Times New Roman" w:hAnsi="Times New Roman" w:cs="Times New Roman"/>
          <w:spacing w:val="1"/>
          <w:sz w:val="28"/>
          <w:szCs w:val="28"/>
        </w:rPr>
        <w:softHyphen/>
        <w:t>кий контакт с действительностью. Оно сохраняет определенный интерес к самому предмету и продол</w:t>
      </w:r>
      <w:r w:rsidRPr="003B5F86">
        <w:rPr>
          <w:rFonts w:ascii="Times New Roman" w:hAnsi="Times New Roman" w:cs="Times New Roman"/>
          <w:spacing w:val="1"/>
          <w:sz w:val="28"/>
          <w:szCs w:val="28"/>
        </w:rPr>
        <w:softHyphen/>
        <w:t>жает содержать в себе нечто от его субстанции – хотя и в форме, подлежащей исправлениям и улуч</w:t>
      </w:r>
      <w:r w:rsidRPr="003B5F86">
        <w:rPr>
          <w:rFonts w:ascii="Times New Roman" w:hAnsi="Times New Roman" w:cs="Times New Roman"/>
          <w:spacing w:val="1"/>
          <w:sz w:val="28"/>
          <w:szCs w:val="28"/>
        </w:rPr>
        <w:softHyphen/>
        <w:t>шениям – даже когда частично идет по ложному пути. Органическое теоретическое познание, есте</w:t>
      </w:r>
      <w:r w:rsidRPr="003B5F86">
        <w:rPr>
          <w:rFonts w:ascii="Times New Roman" w:hAnsi="Times New Roman" w:cs="Times New Roman"/>
          <w:spacing w:val="1"/>
          <w:sz w:val="28"/>
          <w:szCs w:val="28"/>
        </w:rPr>
        <w:softHyphen/>
        <w:t>ственно, имеет большие шансы достигнуть истины, чем познание неорганическое. Не говоря уже о его превосходстве как таковом, оно представляет инте</w:t>
      </w:r>
      <w:r w:rsidRPr="003B5F86">
        <w:rPr>
          <w:rFonts w:ascii="Times New Roman" w:hAnsi="Times New Roman" w:cs="Times New Roman"/>
          <w:spacing w:val="1"/>
          <w:sz w:val="28"/>
          <w:szCs w:val="28"/>
        </w:rPr>
        <w:softHyphen/>
        <w:t>рес еще и потому, что является не только познани</w:t>
      </w:r>
      <w:r w:rsidRPr="003B5F86">
        <w:rPr>
          <w:rFonts w:ascii="Times New Roman" w:hAnsi="Times New Roman" w:cs="Times New Roman"/>
          <w:spacing w:val="1"/>
          <w:sz w:val="28"/>
          <w:szCs w:val="28"/>
        </w:rPr>
        <w:softHyphen/>
        <w:t>ем, но и отражением подлинной индивидуальности. Ибо в органическом теоретическом познании еще присутствует что-то от наивного контакта с объек</w:t>
      </w:r>
      <w:r w:rsidRPr="003B5F86">
        <w:rPr>
          <w:rFonts w:ascii="Times New Roman" w:hAnsi="Times New Roman" w:cs="Times New Roman"/>
          <w:spacing w:val="1"/>
          <w:sz w:val="28"/>
          <w:szCs w:val="28"/>
        </w:rPr>
        <w:softHyphen/>
        <w:t>том, от классической простоты этого контакта, однако в уже гораздо более преломленной форме, чем при собственно наивном ознакомлении. В отли</w:t>
      </w:r>
      <w:r w:rsidRPr="003B5F86">
        <w:rPr>
          <w:rFonts w:ascii="Times New Roman" w:hAnsi="Times New Roman" w:cs="Times New Roman"/>
          <w:spacing w:val="1"/>
          <w:sz w:val="28"/>
          <w:szCs w:val="28"/>
        </w:rPr>
        <w:softHyphen/>
        <w:t>чие от органического познания его неорганическая противоположность лишена всякого интереса, по</w:t>
      </w:r>
      <w:r w:rsidRPr="003B5F86">
        <w:rPr>
          <w:rFonts w:ascii="Times New Roman" w:hAnsi="Times New Roman" w:cs="Times New Roman"/>
          <w:spacing w:val="1"/>
          <w:sz w:val="28"/>
          <w:szCs w:val="28"/>
        </w:rPr>
        <w:softHyphen/>
        <w:t>скольку представляет из себя карикатуру на истин</w:t>
      </w:r>
      <w:r w:rsidRPr="003B5F86">
        <w:rPr>
          <w:rFonts w:ascii="Times New Roman" w:hAnsi="Times New Roman" w:cs="Times New Roman"/>
          <w:spacing w:val="1"/>
          <w:sz w:val="28"/>
          <w:szCs w:val="28"/>
        </w:rPr>
        <w:softHyphen/>
        <w:t>ное познание: при полном отсутствии всякой кри</w:t>
      </w:r>
      <w:r w:rsidRPr="003B5F86">
        <w:rPr>
          <w:rFonts w:ascii="Times New Roman" w:hAnsi="Times New Roman" w:cs="Times New Roman"/>
          <w:spacing w:val="1"/>
          <w:sz w:val="28"/>
          <w:szCs w:val="28"/>
        </w:rPr>
        <w:softHyphen/>
        <w:t>тичности и систематичности неорганическое вненаучное познание базируется лишь на собственной теоретической установке и способности познания, окончательно теряя первичные связи с предметом.</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Пока человек действительно излагает то, что он познал в наивном ознакомлении, или, по край</w:t>
      </w:r>
      <w:r w:rsidRPr="003B5F86">
        <w:rPr>
          <w:rFonts w:ascii="Times New Roman" w:hAnsi="Times New Roman" w:cs="Times New Roman"/>
          <w:spacing w:val="1"/>
          <w:sz w:val="28"/>
          <w:szCs w:val="28"/>
        </w:rPr>
        <w:softHyphen/>
        <w:t>ней мере, высказывает обычные убеждения, орга</w:t>
      </w:r>
      <w:r w:rsidRPr="003B5F86">
        <w:rPr>
          <w:rFonts w:ascii="Times New Roman" w:hAnsi="Times New Roman" w:cs="Times New Roman"/>
          <w:spacing w:val="1"/>
          <w:sz w:val="28"/>
          <w:szCs w:val="28"/>
        </w:rPr>
        <w:softHyphen/>
        <w:t>нически вытекающие из наивного ознакомле</w:t>
      </w:r>
      <w:r w:rsidRPr="003B5F86">
        <w:rPr>
          <w:rFonts w:ascii="Times New Roman" w:hAnsi="Times New Roman" w:cs="Times New Roman"/>
          <w:spacing w:val="1"/>
          <w:sz w:val="28"/>
          <w:szCs w:val="28"/>
        </w:rPr>
        <w:softHyphen/>
        <w:t>ния, – его мысли могут представлять определенный интерес и приниматься всерьез. Но как только он</w:t>
      </w:r>
      <w:r w:rsidRPr="003B5F86">
        <w:rPr>
          <w:rStyle w:val="apple-converted-space"/>
          <w:spacing w:val="8"/>
          <w:sz w:val="28"/>
          <w:szCs w:val="28"/>
        </w:rPr>
        <w:t> </w:t>
      </w:r>
      <w:r w:rsidRPr="003B5F86">
        <w:rPr>
          <w:rFonts w:ascii="Times New Roman" w:hAnsi="Times New Roman" w:cs="Times New Roman"/>
          <w:spacing w:val="1"/>
          <w:sz w:val="28"/>
          <w:szCs w:val="28"/>
        </w:rPr>
        <w:t>начинает теоретизировать по поводу устройства мира или отдельных областей бытия при полном исключении из интеллектуального оборота своего первичного контакта с действительностью, причем делает это совершенно некритично и без всякой системы, – его высказывания теряют объективный интерес. Их фактическая некритичность тем более бросается в глаза, что они претендуют на особую критичность. Она сама выносит приговор такому "познанию".</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Это резонерство проникает и в наивное озна</w:t>
      </w:r>
      <w:r w:rsidRPr="003B5F86">
        <w:rPr>
          <w:rFonts w:ascii="Times New Roman" w:hAnsi="Times New Roman" w:cs="Times New Roman"/>
          <w:spacing w:val="1"/>
          <w:sz w:val="28"/>
          <w:szCs w:val="28"/>
        </w:rPr>
        <w:softHyphen/>
        <w:t>комление, например тогда, когда человек хочет обосновать свои впечатления от предмета. Это же</w:t>
      </w:r>
      <w:r w:rsidRPr="003B5F86">
        <w:rPr>
          <w:rFonts w:ascii="Times New Roman" w:hAnsi="Times New Roman" w:cs="Times New Roman"/>
          <w:spacing w:val="1"/>
          <w:sz w:val="28"/>
          <w:szCs w:val="28"/>
        </w:rPr>
        <w:softHyphen/>
        <w:t>лание побуждает его нарушить наивную связь с ним и включить теоретический регистр. Человек обра</w:t>
      </w:r>
      <w:r w:rsidRPr="003B5F86">
        <w:rPr>
          <w:rFonts w:ascii="Times New Roman" w:hAnsi="Times New Roman" w:cs="Times New Roman"/>
          <w:spacing w:val="1"/>
          <w:sz w:val="28"/>
          <w:szCs w:val="28"/>
        </w:rPr>
        <w:softHyphen/>
        <w:t>щается к едва осознанным им общим положениям и на их основе делает поспешные выводы, уже не слыша голосов бытия, данных ему в наивном контакте с действительностью. Тщетная попытка найти теорети</w:t>
      </w:r>
      <w:r w:rsidRPr="003B5F86">
        <w:rPr>
          <w:rFonts w:ascii="Times New Roman" w:hAnsi="Times New Roman" w:cs="Times New Roman"/>
          <w:spacing w:val="1"/>
          <w:sz w:val="28"/>
          <w:szCs w:val="28"/>
        </w:rPr>
        <w:softHyphen/>
        <w:t>ческое обоснование своим непосредственным впечат</w:t>
      </w:r>
      <w:r w:rsidRPr="003B5F86">
        <w:rPr>
          <w:rFonts w:ascii="Times New Roman" w:hAnsi="Times New Roman" w:cs="Times New Roman"/>
          <w:spacing w:val="1"/>
          <w:sz w:val="28"/>
          <w:szCs w:val="28"/>
        </w:rPr>
        <w:softHyphen/>
        <w:t>лениям изолирует его от предмета и вынуждает зани</w:t>
      </w:r>
      <w:r w:rsidRPr="003B5F86">
        <w:rPr>
          <w:rFonts w:ascii="Times New Roman" w:hAnsi="Times New Roman" w:cs="Times New Roman"/>
          <w:spacing w:val="1"/>
          <w:sz w:val="28"/>
          <w:szCs w:val="28"/>
        </w:rPr>
        <w:softHyphen/>
        <w:t>маться бесплодным некритичным резонерством.</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Отличие двух рассмотренных форм внефилософского теоретического познания от познания фи</w:t>
      </w:r>
      <w:r w:rsidRPr="003B5F86">
        <w:rPr>
          <w:rFonts w:ascii="Times New Roman" w:hAnsi="Times New Roman" w:cs="Times New Roman"/>
          <w:spacing w:val="1"/>
          <w:sz w:val="28"/>
          <w:szCs w:val="28"/>
        </w:rPr>
        <w:softHyphen/>
        <w:t>лософского очевидно: это полное отсутствие критич</w:t>
      </w:r>
      <w:r w:rsidRPr="003B5F86">
        <w:rPr>
          <w:rFonts w:ascii="Times New Roman" w:hAnsi="Times New Roman" w:cs="Times New Roman"/>
          <w:spacing w:val="1"/>
          <w:sz w:val="28"/>
          <w:szCs w:val="28"/>
        </w:rPr>
        <w:softHyphen/>
        <w:t>ности и систематики. Однако отсутствие критичности проявляется по-разному в том и в другом случаях.</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При органической форме</w:t>
      </w:r>
      <w:r w:rsidRPr="003B5F86">
        <w:rPr>
          <w:rStyle w:val="apple-converted-space"/>
          <w:i/>
          <w:iCs/>
          <w:spacing w:val="1"/>
          <w:sz w:val="28"/>
          <w:szCs w:val="28"/>
        </w:rPr>
        <w:t> </w:t>
      </w:r>
      <w:r w:rsidRPr="003B5F86">
        <w:rPr>
          <w:rFonts w:ascii="Times New Roman" w:hAnsi="Times New Roman" w:cs="Times New Roman"/>
          <w:spacing w:val="1"/>
          <w:sz w:val="28"/>
          <w:szCs w:val="28"/>
        </w:rPr>
        <w:t>некритичность заклю</w:t>
      </w:r>
      <w:r w:rsidRPr="003B5F86">
        <w:rPr>
          <w:rFonts w:ascii="Times New Roman" w:hAnsi="Times New Roman" w:cs="Times New Roman"/>
          <w:spacing w:val="1"/>
          <w:sz w:val="28"/>
          <w:szCs w:val="28"/>
        </w:rPr>
        <w:softHyphen/>
        <w:t>чается в том, что человек не проверяет теоретичес</w:t>
      </w:r>
      <w:r w:rsidRPr="003B5F86">
        <w:rPr>
          <w:rFonts w:ascii="Times New Roman" w:hAnsi="Times New Roman" w:cs="Times New Roman"/>
          <w:spacing w:val="1"/>
          <w:sz w:val="28"/>
          <w:szCs w:val="28"/>
        </w:rPr>
        <w:softHyphen/>
        <w:t>кие обобщения, основываясь на наивном ознакомлении, и поэтому не извлекает бесспорных конкрет</w:t>
      </w:r>
      <w:r w:rsidRPr="003B5F86">
        <w:rPr>
          <w:rFonts w:ascii="Times New Roman" w:hAnsi="Times New Roman" w:cs="Times New Roman"/>
          <w:spacing w:val="1"/>
          <w:sz w:val="28"/>
          <w:szCs w:val="28"/>
        </w:rPr>
        <w:softHyphen/>
        <w:t>ных данностей из исследуемого предмета, как это имеет место в истинно философском познании. Он переносит в область теоретического и типического воспринятое им при наивном контакте с действи</w:t>
      </w:r>
      <w:r w:rsidRPr="003B5F86">
        <w:rPr>
          <w:rFonts w:ascii="Times New Roman" w:hAnsi="Times New Roman" w:cs="Times New Roman"/>
          <w:spacing w:val="1"/>
          <w:sz w:val="28"/>
          <w:szCs w:val="28"/>
        </w:rPr>
        <w:softHyphen/>
        <w:t>тельностью со всей присущей этим воспринятым фактам субъективностью и случайной избиратель</w:t>
      </w:r>
      <w:r w:rsidRPr="003B5F86">
        <w:rPr>
          <w:rFonts w:ascii="Times New Roman" w:hAnsi="Times New Roman" w:cs="Times New Roman"/>
          <w:spacing w:val="1"/>
          <w:sz w:val="28"/>
          <w:szCs w:val="28"/>
        </w:rPr>
        <w:softHyphen/>
        <w:t>ностью. В философском же познании определяю</w:t>
      </w:r>
      <w:r w:rsidRPr="003B5F86">
        <w:rPr>
          <w:rFonts w:ascii="Times New Roman" w:hAnsi="Times New Roman" w:cs="Times New Roman"/>
          <w:spacing w:val="1"/>
          <w:sz w:val="28"/>
          <w:szCs w:val="28"/>
        </w:rPr>
        <w:softHyphen/>
        <w:t>щим является чистый факт, который находится в фокусе созерцательной интуиции. С ним и соотно</w:t>
      </w:r>
      <w:r w:rsidRPr="003B5F86">
        <w:rPr>
          <w:rFonts w:ascii="Times New Roman" w:hAnsi="Times New Roman" w:cs="Times New Roman"/>
          <w:spacing w:val="1"/>
          <w:sz w:val="28"/>
          <w:szCs w:val="28"/>
        </w:rPr>
        <w:softHyphen/>
        <w:t>сят все частности, воспринятые при наивном озна</w:t>
      </w:r>
      <w:r w:rsidRPr="003B5F86">
        <w:rPr>
          <w:rFonts w:ascii="Times New Roman" w:hAnsi="Times New Roman" w:cs="Times New Roman"/>
          <w:spacing w:val="1"/>
          <w:sz w:val="28"/>
          <w:szCs w:val="28"/>
        </w:rPr>
        <w:softHyphen/>
        <w:t>комлении. При соединении такой установки с выс</w:t>
      </w:r>
      <w:r w:rsidRPr="003B5F86">
        <w:rPr>
          <w:rFonts w:ascii="Times New Roman" w:hAnsi="Times New Roman" w:cs="Times New Roman"/>
          <w:spacing w:val="1"/>
          <w:sz w:val="28"/>
          <w:szCs w:val="28"/>
        </w:rPr>
        <w:softHyphen/>
        <w:t>шей формой наивного ознакомления возникает тес</w:t>
      </w:r>
      <w:r w:rsidRPr="003B5F86">
        <w:rPr>
          <w:rFonts w:ascii="Times New Roman" w:hAnsi="Times New Roman" w:cs="Times New Roman"/>
          <w:spacing w:val="1"/>
          <w:sz w:val="28"/>
          <w:szCs w:val="28"/>
        </w:rPr>
        <w:softHyphen/>
        <w:t>ный беспрепятственный контакт с исследуемым предметом, и только такой, тождественный самому себе объект и может определять действительное положение вещей.</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Философское познание направлено на очевид</w:t>
      </w:r>
      <w:r w:rsidRPr="003B5F86">
        <w:rPr>
          <w:rFonts w:ascii="Times New Roman" w:hAnsi="Times New Roman" w:cs="Times New Roman"/>
          <w:spacing w:val="1"/>
          <w:sz w:val="28"/>
          <w:szCs w:val="28"/>
        </w:rPr>
        <w:softHyphen/>
        <w:t>ные данности. Критический характер такого позна</w:t>
      </w:r>
      <w:r w:rsidRPr="003B5F86">
        <w:rPr>
          <w:rFonts w:ascii="Times New Roman" w:hAnsi="Times New Roman" w:cs="Times New Roman"/>
          <w:spacing w:val="1"/>
          <w:sz w:val="28"/>
          <w:szCs w:val="28"/>
        </w:rPr>
        <w:softHyphen/>
        <w:t>ния определяется четким разделением очевидного и неочевидного. Кроме того, философ ясно представ</w:t>
      </w:r>
      <w:r w:rsidRPr="003B5F86">
        <w:rPr>
          <w:rFonts w:ascii="Times New Roman" w:hAnsi="Times New Roman" w:cs="Times New Roman"/>
          <w:spacing w:val="1"/>
          <w:sz w:val="28"/>
          <w:szCs w:val="28"/>
        </w:rPr>
        <w:softHyphen/>
        <w:t>ляет себе, какая степень данности достигнута в каждом конкретном случае. Это является решаю</w:t>
      </w:r>
      <w:r w:rsidRPr="003B5F86">
        <w:rPr>
          <w:rFonts w:ascii="Times New Roman" w:hAnsi="Times New Roman" w:cs="Times New Roman"/>
          <w:spacing w:val="1"/>
          <w:sz w:val="28"/>
          <w:szCs w:val="28"/>
        </w:rPr>
        <w:softHyphen/>
        <w:t>щим обстоятельством. Ибо знанию о том или ином положении вещей ставится в соответствие та или иная степень определенности, которая зависит либо от уровня очевидности рассматриваемой данности, либо от убедительности ее косвенных приложений, полученных в результате умозаключений.</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В органическом вненаучном теоретическом по</w:t>
      </w:r>
      <w:r w:rsidRPr="003B5F86">
        <w:rPr>
          <w:rFonts w:ascii="Times New Roman" w:hAnsi="Times New Roman" w:cs="Times New Roman"/>
          <w:spacing w:val="1"/>
          <w:sz w:val="28"/>
          <w:szCs w:val="28"/>
        </w:rPr>
        <w:softHyphen/>
        <w:t>знании, напротив, теоретический, типизирующий</w:t>
      </w:r>
      <w:r w:rsidRPr="003B5F86">
        <w:rPr>
          <w:rStyle w:val="apple-converted-space"/>
          <w:spacing w:val="3"/>
          <w:sz w:val="28"/>
          <w:szCs w:val="28"/>
        </w:rPr>
        <w:t> </w:t>
      </w:r>
      <w:r w:rsidRPr="003B5F86">
        <w:rPr>
          <w:rFonts w:ascii="Times New Roman" w:hAnsi="Times New Roman" w:cs="Times New Roman"/>
          <w:spacing w:val="1"/>
          <w:sz w:val="28"/>
          <w:szCs w:val="28"/>
        </w:rPr>
        <w:t>регистр не означает некоего нового, просветленного и синтезирующего взгляда на вещи, он лишь пере</w:t>
      </w:r>
      <w:r w:rsidRPr="003B5F86">
        <w:rPr>
          <w:rFonts w:ascii="Times New Roman" w:hAnsi="Times New Roman" w:cs="Times New Roman"/>
          <w:spacing w:val="1"/>
          <w:sz w:val="28"/>
          <w:szCs w:val="28"/>
        </w:rPr>
        <w:softHyphen/>
        <w:t>водит на более высокую ступень обобщения те аспекты предмета, которые выкристаллизовались во время наивного ознакомления. Вдобавок, истин</w:t>
      </w:r>
      <w:r w:rsidRPr="003B5F86">
        <w:rPr>
          <w:rFonts w:ascii="Times New Roman" w:hAnsi="Times New Roman" w:cs="Times New Roman"/>
          <w:spacing w:val="1"/>
          <w:sz w:val="28"/>
          <w:szCs w:val="28"/>
        </w:rPr>
        <w:softHyphen/>
        <w:t>ность такого знания часто зависит от случая. Здесь не являются очевидными ни посылки, ни выводы. Хотя в отдельных случаях вывод и может быть убедительным, однако строгость умозаключений не является методическим принципом данного вида познания. Переход от результатов наивного озна</w:t>
      </w:r>
      <w:r w:rsidRPr="003B5F86">
        <w:rPr>
          <w:rFonts w:ascii="Times New Roman" w:hAnsi="Times New Roman" w:cs="Times New Roman"/>
          <w:spacing w:val="1"/>
          <w:sz w:val="28"/>
          <w:szCs w:val="28"/>
        </w:rPr>
        <w:softHyphen/>
        <w:t>комления к теоретическим обобщающим взглядам лишен всякой методичности и критичности. В про</w:t>
      </w:r>
      <w:r w:rsidRPr="003B5F86">
        <w:rPr>
          <w:rFonts w:ascii="Times New Roman" w:hAnsi="Times New Roman" w:cs="Times New Roman"/>
          <w:spacing w:val="1"/>
          <w:sz w:val="28"/>
          <w:szCs w:val="28"/>
        </w:rPr>
        <w:softHyphen/>
        <w:t>тивоположность этому, философское познание на</w:t>
      </w:r>
      <w:r w:rsidRPr="003B5F86">
        <w:rPr>
          <w:rFonts w:ascii="Times New Roman" w:hAnsi="Times New Roman" w:cs="Times New Roman"/>
          <w:spacing w:val="1"/>
          <w:sz w:val="28"/>
          <w:szCs w:val="28"/>
        </w:rPr>
        <w:softHyphen/>
        <w:t>сквозь методично. Оно исходит из хорошо обосно</w:t>
      </w:r>
      <w:r w:rsidRPr="003B5F86">
        <w:rPr>
          <w:rFonts w:ascii="Times New Roman" w:hAnsi="Times New Roman" w:cs="Times New Roman"/>
          <w:spacing w:val="1"/>
          <w:sz w:val="28"/>
          <w:szCs w:val="28"/>
        </w:rPr>
        <w:softHyphen/>
        <w:t>ванных, по возможности очевидных посылок и допускает только строгие доказательства.</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Однако такая методика не обязательно должна явно присутствовать в практической работе фило</w:t>
      </w:r>
      <w:r w:rsidRPr="003B5F86">
        <w:rPr>
          <w:rFonts w:ascii="Times New Roman" w:hAnsi="Times New Roman" w:cs="Times New Roman"/>
          <w:spacing w:val="1"/>
          <w:sz w:val="28"/>
          <w:szCs w:val="28"/>
        </w:rPr>
        <w:softHyphen/>
        <w:t>софа. Поэтому мы часто видим, что те законы, которые, по утверждению великих философов, они вывели логическим путем, были в действительности постигнуты ими интуитивно и непосредственно.</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При истинном философском познании эта ме</w:t>
      </w:r>
      <w:r w:rsidRPr="003B5F86">
        <w:rPr>
          <w:rFonts w:ascii="Times New Roman" w:hAnsi="Times New Roman" w:cs="Times New Roman"/>
          <w:spacing w:val="1"/>
          <w:sz w:val="28"/>
          <w:szCs w:val="28"/>
        </w:rPr>
        <w:softHyphen/>
        <w:t>тодика проявляется в том, что явным образом ставится вопрос о степени "данности" факта и о строгости доказательств, и что человек полностью осознает достигнутый им уровень.</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Проверка наличия факта и строгости доказа</w:t>
      </w:r>
      <w:r w:rsidRPr="003B5F86">
        <w:rPr>
          <w:rFonts w:ascii="Times New Roman" w:hAnsi="Times New Roman" w:cs="Times New Roman"/>
          <w:spacing w:val="1"/>
          <w:sz w:val="28"/>
          <w:szCs w:val="28"/>
        </w:rPr>
        <w:softHyphen/>
        <w:t>тельств является решающим методическим принципом любого научного и тем более философского познания.</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Некритичность при неорганическом</w:t>
      </w:r>
      <w:r w:rsidRPr="003B5F86">
        <w:rPr>
          <w:rStyle w:val="apple-converted-space"/>
          <w:i/>
          <w:iCs/>
          <w:spacing w:val="1"/>
          <w:sz w:val="28"/>
          <w:szCs w:val="28"/>
        </w:rPr>
        <w:t> </w:t>
      </w:r>
      <w:r w:rsidRPr="003B5F86">
        <w:rPr>
          <w:rFonts w:ascii="Times New Roman" w:hAnsi="Times New Roman" w:cs="Times New Roman"/>
          <w:spacing w:val="1"/>
          <w:sz w:val="28"/>
          <w:szCs w:val="28"/>
        </w:rPr>
        <w:t>вненаучном теоретическом познании достигает еще больших размеров. Во-первых, некритичностью худшего сорта является использование того шаткого фунда</w:t>
      </w:r>
      <w:r w:rsidRPr="003B5F86">
        <w:rPr>
          <w:rFonts w:ascii="Times New Roman" w:hAnsi="Times New Roman" w:cs="Times New Roman"/>
          <w:spacing w:val="1"/>
          <w:sz w:val="28"/>
          <w:szCs w:val="28"/>
        </w:rPr>
        <w:softHyphen/>
        <w:t>мента, на котором собираются построить знание. Место живого, наивного контакта с предметом занимают либо плохо усвоенные философские или научные общие положения, либо собственные про</w:t>
      </w:r>
      <w:r w:rsidRPr="003B5F86">
        <w:rPr>
          <w:rFonts w:ascii="Times New Roman" w:hAnsi="Times New Roman" w:cs="Times New Roman"/>
          <w:spacing w:val="1"/>
          <w:sz w:val="28"/>
          <w:szCs w:val="28"/>
        </w:rPr>
        <w:softHyphen/>
        <w:t>извольные обобщения отдельных наблюдений. В большинстве случаев здесь имеет место подсо</w:t>
      </w:r>
      <w:r w:rsidRPr="003B5F86">
        <w:rPr>
          <w:rFonts w:ascii="Times New Roman" w:hAnsi="Times New Roman" w:cs="Times New Roman"/>
          <w:spacing w:val="1"/>
          <w:sz w:val="28"/>
          <w:szCs w:val="28"/>
        </w:rPr>
        <w:softHyphen/>
        <w:t>знательное влияние определенных философских или научных тезисов, составляющих, так сказать,</w:t>
      </w:r>
      <w:r w:rsidRPr="003B5F86">
        <w:rPr>
          <w:rStyle w:val="apple-converted-space"/>
          <w:spacing w:val="1"/>
          <w:sz w:val="28"/>
          <w:szCs w:val="28"/>
        </w:rPr>
        <w:t> </w:t>
      </w:r>
      <w:r w:rsidRPr="003B5F86">
        <w:rPr>
          <w:rFonts w:ascii="Times New Roman" w:hAnsi="Times New Roman" w:cs="Times New Roman"/>
          <w:spacing w:val="1"/>
          <w:sz w:val="28"/>
          <w:szCs w:val="28"/>
          <w:lang w:val="de-DE"/>
        </w:rPr>
        <w:t>Zeit</w:t>
      </w:r>
      <w:r w:rsidRPr="003B5F86">
        <w:rPr>
          <w:rFonts w:ascii="Times New Roman" w:hAnsi="Times New Roman" w:cs="Times New Roman"/>
          <w:spacing w:val="1"/>
          <w:sz w:val="28"/>
          <w:szCs w:val="28"/>
        </w:rPr>
        <w:softHyphen/>
      </w:r>
      <w:r w:rsidRPr="003B5F86">
        <w:rPr>
          <w:rFonts w:ascii="Times New Roman" w:hAnsi="Times New Roman" w:cs="Times New Roman"/>
          <w:spacing w:val="1"/>
          <w:sz w:val="28"/>
          <w:szCs w:val="28"/>
          <w:lang w:val="de-DE"/>
        </w:rPr>
        <w:t>geist</w:t>
      </w:r>
      <w:r w:rsidRPr="003B5F86">
        <w:rPr>
          <w:rStyle w:val="apple-converted-space"/>
          <w:spacing w:val="1"/>
          <w:sz w:val="28"/>
          <w:szCs w:val="28"/>
          <w:lang w:val="de-DE"/>
        </w:rPr>
        <w:t> </w:t>
      </w:r>
      <w:r w:rsidRPr="003B5F86">
        <w:rPr>
          <w:rFonts w:ascii="Times New Roman" w:hAnsi="Times New Roman" w:cs="Times New Roman"/>
          <w:spacing w:val="1"/>
          <w:sz w:val="28"/>
          <w:szCs w:val="28"/>
        </w:rPr>
        <w:t>– "дух времени", которые, будучи восприня</w:t>
      </w:r>
      <w:r w:rsidRPr="003B5F86">
        <w:rPr>
          <w:rFonts w:ascii="Times New Roman" w:hAnsi="Times New Roman" w:cs="Times New Roman"/>
          <w:spacing w:val="1"/>
          <w:sz w:val="28"/>
          <w:szCs w:val="28"/>
        </w:rPr>
        <w:softHyphen/>
        <w:t>ты подсознательно, замещают собой аподиктичес</w:t>
      </w:r>
      <w:r w:rsidRPr="003B5F86">
        <w:rPr>
          <w:rFonts w:ascii="Times New Roman" w:hAnsi="Times New Roman" w:cs="Times New Roman"/>
          <w:spacing w:val="1"/>
          <w:sz w:val="28"/>
          <w:szCs w:val="28"/>
        </w:rPr>
        <w:softHyphen/>
        <w:t>кие самоочевидные исходные утверждения, т. е. основополагающие принципы в строгом смысле этого слова. Этот мнимо самоочевидный тезаурус, из которого теперь начинает черпать знания чело</w:t>
      </w:r>
      <w:r w:rsidRPr="003B5F86">
        <w:rPr>
          <w:rFonts w:ascii="Times New Roman" w:hAnsi="Times New Roman" w:cs="Times New Roman"/>
          <w:spacing w:val="1"/>
          <w:sz w:val="28"/>
          <w:szCs w:val="28"/>
        </w:rPr>
        <w:softHyphen/>
        <w:t>век, является не собранием сведений о языке суще</w:t>
      </w:r>
      <w:r w:rsidRPr="003B5F86">
        <w:rPr>
          <w:rFonts w:ascii="Times New Roman" w:hAnsi="Times New Roman" w:cs="Times New Roman"/>
          <w:spacing w:val="1"/>
          <w:sz w:val="28"/>
          <w:szCs w:val="28"/>
        </w:rPr>
        <w:softHyphen/>
        <w:t>го, полученных – пусть даже в прагматически де</w:t>
      </w:r>
      <w:r w:rsidRPr="003B5F86">
        <w:rPr>
          <w:rFonts w:ascii="Times New Roman" w:hAnsi="Times New Roman" w:cs="Times New Roman"/>
          <w:spacing w:val="1"/>
          <w:sz w:val="28"/>
          <w:szCs w:val="28"/>
        </w:rPr>
        <w:softHyphen/>
        <w:t>формированном виде – в результате наивного оз</w:t>
      </w:r>
      <w:r w:rsidRPr="003B5F86">
        <w:rPr>
          <w:rFonts w:ascii="Times New Roman" w:hAnsi="Times New Roman" w:cs="Times New Roman"/>
          <w:spacing w:val="1"/>
          <w:sz w:val="28"/>
          <w:szCs w:val="28"/>
        </w:rPr>
        <w:softHyphen/>
        <w:t>накомления, а прежде всего набором теоретических положений, которые критическому уму должны были бы открыть совсем иное. Принятие по умол</w:t>
      </w:r>
      <w:r w:rsidRPr="003B5F86">
        <w:rPr>
          <w:rFonts w:ascii="Times New Roman" w:hAnsi="Times New Roman" w:cs="Times New Roman"/>
          <w:spacing w:val="1"/>
          <w:sz w:val="28"/>
          <w:szCs w:val="28"/>
        </w:rPr>
        <w:softHyphen/>
        <w:t>чанию этих положений как самоочевидных исход</w:t>
      </w:r>
      <w:r w:rsidRPr="003B5F86">
        <w:rPr>
          <w:rFonts w:ascii="Times New Roman" w:hAnsi="Times New Roman" w:cs="Times New Roman"/>
          <w:spacing w:val="1"/>
          <w:sz w:val="28"/>
          <w:szCs w:val="28"/>
        </w:rPr>
        <w:softHyphen/>
        <w:t>ных аксиом представляет собой некритичность со</w:t>
      </w:r>
      <w:r w:rsidRPr="003B5F86">
        <w:rPr>
          <w:rFonts w:ascii="Times New Roman" w:hAnsi="Times New Roman" w:cs="Times New Roman"/>
          <w:spacing w:val="1"/>
          <w:sz w:val="28"/>
          <w:szCs w:val="28"/>
        </w:rPr>
        <w:softHyphen/>
        <w:t>вершенно особого рода, приводящую к более роко</w:t>
      </w:r>
      <w:r w:rsidRPr="003B5F86">
        <w:rPr>
          <w:rFonts w:ascii="Times New Roman" w:hAnsi="Times New Roman" w:cs="Times New Roman"/>
          <w:spacing w:val="1"/>
          <w:sz w:val="28"/>
          <w:szCs w:val="28"/>
        </w:rPr>
        <w:softHyphen/>
        <w:t>вым ошибкам.</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Полное отсутствие критичности имеет место и тогда, когда речь идет о сознательном принятии некоторых общих положений, но при этом они не сверяются с самими фактами и, по причине своей кажущейся очевидности, поспешно объявляются ак</w:t>
      </w:r>
      <w:r w:rsidRPr="003B5F86">
        <w:rPr>
          <w:rFonts w:ascii="Times New Roman" w:hAnsi="Times New Roman" w:cs="Times New Roman"/>
          <w:spacing w:val="1"/>
          <w:sz w:val="28"/>
          <w:szCs w:val="28"/>
        </w:rPr>
        <w:softHyphen/>
        <w:t>сиомами. Некритичность здесь непростительна, по</w:t>
      </w:r>
      <w:r w:rsidRPr="003B5F86">
        <w:rPr>
          <w:rFonts w:ascii="Times New Roman" w:hAnsi="Times New Roman" w:cs="Times New Roman"/>
          <w:spacing w:val="1"/>
          <w:sz w:val="28"/>
          <w:szCs w:val="28"/>
        </w:rPr>
        <w:softHyphen/>
        <w:t>скольку человек сознательно переходит в теорети</w:t>
      </w:r>
      <w:r w:rsidRPr="003B5F86">
        <w:rPr>
          <w:rFonts w:ascii="Times New Roman" w:hAnsi="Times New Roman" w:cs="Times New Roman"/>
          <w:spacing w:val="1"/>
          <w:sz w:val="28"/>
          <w:szCs w:val="28"/>
        </w:rPr>
        <w:softHyphen/>
        <w:t>ческий регистр, но вопреки этому считает самооче</w:t>
      </w:r>
      <w:r w:rsidRPr="003B5F86">
        <w:rPr>
          <w:rFonts w:ascii="Times New Roman" w:hAnsi="Times New Roman" w:cs="Times New Roman"/>
          <w:spacing w:val="1"/>
          <w:sz w:val="28"/>
          <w:szCs w:val="28"/>
        </w:rPr>
        <w:softHyphen/>
        <w:t>видными вырванные из связного целого отдельные утверждения, которые таковыми являться никак не могут. Он стремится быть непредвзятым, но при этом предпосылает своим рассуждениям в качестве непреложных аксиом целые философские теории и истолкованные на метафизический лад научные по</w:t>
      </w:r>
      <w:r w:rsidRPr="003B5F86">
        <w:rPr>
          <w:rFonts w:ascii="Times New Roman" w:hAnsi="Times New Roman" w:cs="Times New Roman"/>
          <w:spacing w:val="1"/>
          <w:sz w:val="28"/>
          <w:szCs w:val="28"/>
        </w:rPr>
        <w:softHyphen/>
        <w:t>ложения. Он совершенно не замечает, что эти так называемые аксиомы суть не очевидные факты, а подлежащие трактовке сложные результаты той или иной теории.</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Философское познание, которое даже к фактам, полученным при наивном ознакомлении, не относит</w:t>
      </w:r>
      <w:r w:rsidRPr="003B5F86">
        <w:rPr>
          <w:rFonts w:ascii="Times New Roman" w:hAnsi="Times New Roman" w:cs="Times New Roman"/>
          <w:spacing w:val="1"/>
          <w:sz w:val="28"/>
          <w:szCs w:val="28"/>
        </w:rPr>
        <w:softHyphen/>
        <w:t>ся как к чему-то самоочевидному, естественно еще менее склонно принимать на веру те общие поло</w:t>
      </w:r>
      <w:r w:rsidRPr="003B5F86">
        <w:rPr>
          <w:rFonts w:ascii="Times New Roman" w:hAnsi="Times New Roman" w:cs="Times New Roman"/>
          <w:spacing w:val="1"/>
          <w:sz w:val="28"/>
          <w:szCs w:val="28"/>
        </w:rPr>
        <w:softHyphen/>
        <w:t>жения, что в свое доказательство не могут привести ничего, кроме своей привычности и распространен</w:t>
      </w:r>
      <w:r w:rsidRPr="003B5F86">
        <w:rPr>
          <w:rFonts w:ascii="Times New Roman" w:hAnsi="Times New Roman" w:cs="Times New Roman"/>
          <w:spacing w:val="1"/>
          <w:sz w:val="28"/>
          <w:szCs w:val="28"/>
        </w:rPr>
        <w:softHyphen/>
        <w:t>ности. Настоящее философское познание не прини</w:t>
      </w:r>
      <w:r w:rsidRPr="003B5F86">
        <w:rPr>
          <w:rFonts w:ascii="Times New Roman" w:hAnsi="Times New Roman" w:cs="Times New Roman"/>
          <w:spacing w:val="1"/>
          <w:sz w:val="28"/>
          <w:szCs w:val="28"/>
        </w:rPr>
        <w:softHyphen/>
        <w:t>мает ни сознательно, ни подсознательно никаких предположений, истинность которых не была бы предварительно засвидетельствована перед судом самого познания. К тому же, оно совершенно по-другому соотносится с наивным бытийным контак</w:t>
      </w:r>
      <w:r w:rsidRPr="003B5F86">
        <w:rPr>
          <w:rFonts w:ascii="Times New Roman" w:hAnsi="Times New Roman" w:cs="Times New Roman"/>
          <w:spacing w:val="1"/>
          <w:sz w:val="28"/>
          <w:szCs w:val="28"/>
        </w:rPr>
        <w:softHyphen/>
        <w:t>том. Философское познание не исключает его, как это наблюдается при неорганическом теоретическом познании, а, наоборот, очищает и углубляет. Оно потому и использует высшую форму наивного озна</w:t>
      </w:r>
      <w:r w:rsidRPr="003B5F86">
        <w:rPr>
          <w:rFonts w:ascii="Times New Roman" w:hAnsi="Times New Roman" w:cs="Times New Roman"/>
          <w:spacing w:val="1"/>
          <w:sz w:val="28"/>
          <w:szCs w:val="28"/>
        </w:rPr>
        <w:softHyphen/>
        <w:t>комления, что стремится открыть данности еще более фундаментальные и очевидные, чем те, кото</w:t>
      </w:r>
      <w:r w:rsidRPr="003B5F86">
        <w:rPr>
          <w:rFonts w:ascii="Times New Roman" w:hAnsi="Times New Roman" w:cs="Times New Roman"/>
          <w:spacing w:val="1"/>
          <w:sz w:val="28"/>
          <w:szCs w:val="28"/>
        </w:rPr>
        <w:softHyphen/>
        <w:t>рые открываются при наивном ознакомлении. В то время как теоретическое внефилософское резонер</w:t>
      </w:r>
      <w:r w:rsidRPr="003B5F86">
        <w:rPr>
          <w:rFonts w:ascii="Times New Roman" w:hAnsi="Times New Roman" w:cs="Times New Roman"/>
          <w:spacing w:val="1"/>
          <w:sz w:val="28"/>
          <w:szCs w:val="28"/>
        </w:rPr>
        <w:softHyphen/>
        <w:t>ство вольно или невольно отказывается от контакта с предметом.</w:t>
      </w:r>
    </w:p>
    <w:p w:rsidR="0039681E" w:rsidRPr="003B5F86" w:rsidRDefault="0039681E" w:rsidP="0039681E">
      <w:pPr>
        <w:shd w:val="clear" w:color="auto" w:fill="FFFFFF"/>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pacing w:val="1"/>
          <w:sz w:val="28"/>
          <w:szCs w:val="28"/>
        </w:rPr>
        <w:t>Таким образом, очевидно отличие философско</w:t>
      </w:r>
      <w:r w:rsidRPr="003B5F86">
        <w:rPr>
          <w:rFonts w:ascii="Times New Roman" w:hAnsi="Times New Roman" w:cs="Times New Roman"/>
          <w:spacing w:val="1"/>
          <w:sz w:val="28"/>
          <w:szCs w:val="28"/>
        </w:rPr>
        <w:softHyphen/>
        <w:t>го познания как от органичной, так и от неорганич</w:t>
      </w:r>
      <w:r w:rsidRPr="003B5F86">
        <w:rPr>
          <w:rFonts w:ascii="Times New Roman" w:hAnsi="Times New Roman" w:cs="Times New Roman"/>
          <w:spacing w:val="1"/>
          <w:sz w:val="28"/>
          <w:szCs w:val="28"/>
        </w:rPr>
        <w:softHyphen/>
        <w:t>ной форм теоретического вненаучного познания Философское познание – это методичное, система</w:t>
      </w:r>
      <w:r w:rsidRPr="003B5F86">
        <w:rPr>
          <w:rFonts w:ascii="Times New Roman" w:hAnsi="Times New Roman" w:cs="Times New Roman"/>
          <w:spacing w:val="1"/>
          <w:sz w:val="28"/>
          <w:szCs w:val="28"/>
        </w:rPr>
        <w:softHyphen/>
        <w:t>тическое и критическое знание, исходящее из непо</w:t>
      </w:r>
      <w:r w:rsidRPr="003B5F86">
        <w:rPr>
          <w:rFonts w:ascii="Times New Roman" w:hAnsi="Times New Roman" w:cs="Times New Roman"/>
          <w:spacing w:val="1"/>
          <w:sz w:val="28"/>
          <w:szCs w:val="28"/>
        </w:rPr>
        <w:softHyphen/>
        <w:t>средственного, хотя и очищенного и депрагматизированного, контакта с предметом.</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p>
    <w:p w:rsidR="0039681E" w:rsidRPr="003B5F86" w:rsidRDefault="0039681E" w:rsidP="0039681E">
      <w:pPr>
        <w:tabs>
          <w:tab w:val="left" w:pos="0"/>
        </w:tabs>
        <w:spacing w:after="0" w:line="360" w:lineRule="auto"/>
        <w:ind w:firstLine="709"/>
        <w:jc w:val="both"/>
        <w:rPr>
          <w:rFonts w:ascii="Times New Roman" w:hAnsi="Times New Roman" w:cs="Times New Roman"/>
          <w:b/>
          <w:sz w:val="28"/>
          <w:szCs w:val="28"/>
        </w:rPr>
      </w:pPr>
      <w:r w:rsidRPr="003B5F86">
        <w:rPr>
          <w:rFonts w:ascii="Times New Roman" w:hAnsi="Times New Roman" w:cs="Times New Roman"/>
          <w:b/>
          <w:sz w:val="28"/>
          <w:szCs w:val="28"/>
        </w:rPr>
        <w:t xml:space="preserve">2. Проблема особенностей социально-гуманитарного познания в системе научно-познавательной деятельности. </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Термин «гуманитарные науки» возник в философии науки в конце ХIХ века. Английский философ Дж. Стюарт Милль в работе «Логика индуктивных знаний» отмечал, что в своем развитии человечество проходит разные стадии: религиозную, метафизическую и научную. Метафизическая группа наук не достигла опытного знания, ей далеко до науки. К ней следует относить гуманитарные науки, или науки о духе.</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 </w:t>
      </w:r>
      <w:r w:rsidRPr="003B5F86">
        <w:rPr>
          <w:sz w:val="28"/>
          <w:szCs w:val="28"/>
        </w:rPr>
        <w:tab/>
        <w:t>В ходе возникшей после этой работы дискуссии сформировалась другая позиция, в которой философами отстаивается научность гуманитарных наук, указывается на их несхожесть с экспериментальным естествознанием, но все же оправданность отнесения их к науке.</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Суть проблемы в целом можно свести к следующему положению: за всю длительную историю науки философия и методология ориентировались в основном на развитие понятийного аппарата и логико-методологических приемов естественных наук в то время как огромная область гуманитарного знания, корни которого уходят в культуру, оставалась вне поля зрения методологов и теоретиков философии познания..</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Однако, как показывают реалии жизни, гуманитарное знание для человека является более значимым с точки зрения формирования его жизненной позиции, идеалов и ценностей, нежели научное. Сами знания о мире, которые формулируют естественные науки, важны и необходимы, но они не дают человеку духовных ориентиров, в отличие от гуманитарных.</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Еще Гегель отмечал, что есть две основные формы объективного процесса: природа и целесообразная деятельность людей. Природа – предмет естествознания, целесообразная деятельность людей, мир человека как созидателя культуры – предмет социально-гуманитарного познания.</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Следует указать на тот факт, что социально-гуманитарное познание имеет целью не только познание явлений социального характера, но и формирование умения управлять, регулировать социальные процессы, владеть технологией управления.</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Что следует включать в область социально-гуманитарного познания? Рассматривая его как целостную систему, в нем выделяют такие содержательные элементы в виде конкретных наук и научных дисциплин, как социальная философия, история, экономическая теория, политология, культурология, социология, археология, педагогика, правоведение, искусствознание, литературоведение, филология, лингвистика (языкознание) и т.д.</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В рамках идейной борьбы по вопросу о месте и статусе социально- гуманитарных наук сформировались важные проблемы и разнообразные подходы к их решению.</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u w:val="single"/>
        </w:rPr>
        <w:t>Первая проблема</w:t>
      </w:r>
      <w:r w:rsidRPr="003B5F86">
        <w:rPr>
          <w:rStyle w:val="apple-converted-space"/>
          <w:sz w:val="28"/>
          <w:szCs w:val="28"/>
          <w:u w:val="single"/>
        </w:rPr>
        <w:t> </w:t>
      </w:r>
      <w:r w:rsidRPr="003B5F86">
        <w:rPr>
          <w:sz w:val="28"/>
          <w:szCs w:val="28"/>
        </w:rPr>
        <w:t>включает в себя дискуссии по поводу вопроса о соотношении естественно-научного и социально-гуманитарного познания. В ее рамках сформировались две крайние позиции:</w:t>
      </w:r>
      <w:r w:rsidRPr="003B5F86">
        <w:rPr>
          <w:rStyle w:val="apple-converted-space"/>
          <w:sz w:val="28"/>
          <w:szCs w:val="28"/>
        </w:rPr>
        <w:t> </w:t>
      </w:r>
      <w:r w:rsidRPr="003B5F86">
        <w:rPr>
          <w:sz w:val="28"/>
          <w:szCs w:val="28"/>
          <w:u w:val="single"/>
        </w:rPr>
        <w:t>натурализм</w:t>
      </w:r>
      <w:r w:rsidRPr="003B5F86">
        <w:rPr>
          <w:rStyle w:val="apple-converted-space"/>
          <w:sz w:val="28"/>
          <w:szCs w:val="28"/>
        </w:rPr>
        <w:t> </w:t>
      </w:r>
      <w:r w:rsidRPr="003B5F86">
        <w:rPr>
          <w:sz w:val="28"/>
          <w:szCs w:val="28"/>
        </w:rPr>
        <w:t>и</w:t>
      </w:r>
      <w:r w:rsidRPr="003B5F86">
        <w:rPr>
          <w:rStyle w:val="apple-converted-space"/>
          <w:sz w:val="28"/>
          <w:szCs w:val="28"/>
        </w:rPr>
        <w:t> </w:t>
      </w:r>
      <w:r w:rsidRPr="003B5F86">
        <w:rPr>
          <w:sz w:val="28"/>
          <w:szCs w:val="28"/>
          <w:u w:val="single"/>
        </w:rPr>
        <w:t>антинатурализм</w:t>
      </w:r>
      <w:r w:rsidRPr="003B5F86">
        <w:rPr>
          <w:sz w:val="28"/>
          <w:szCs w:val="28"/>
        </w:rPr>
        <w:t>. Сторонники первой пытались доказать, что между социальной и естественно-научной формами познания не существует никакого противоречия, что проблемы, касающиеся, к примеру, исторического познания, касаются всякого познания. Антинатурализм, напротив, противопоставляет гуманитарное познание естественнонаучному, не находя в них ничего общего.</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Вместе с тем, очевидность абсолютизации этих подходов порождает необходимость и возможность ее преодоления. Так, отечественный философ В.В. Ильин в работе «Теория познания. Эпистемология» отмечает, что как натуралистика, так и гуманитаристика – две крайние, а значит, ошибочные позиции в этом вопросе. Естествознание и гуманитарные науки – ветви одной науки как целого, «они едят одно блюдо»[64], хотя с разных концов и разными ложками.</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В противовес указанным крайним позициям в философии науки конца XIX – начала XX вв. сложилось культур-центристское направление решения этой проблемы. У его истоков стоят фигуры таких философов, как В.Дильтей, Г.Виндельбанд, Г.Риккерт, М.Вебер, Э.Дюркгейм, Г.Зиммель и др.</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Общая установка этой программы позволяет заявить, что, во-первых, для социально-гуманитарного познания характерно все, что свойственно познанию как таковому: описание и обобщение фактов (эмпирический опыт), теоретический и логический анализ с выявлением законов и причин явлений, построение идеализированных моделей, адаптированных к фактам, объяснение и предсказание явлений и пр. Как в естественных, так и в гуманитарных науках выдвигаются гипотезы, создаются теории, применяются философские и общенаучные методы.</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Вместе с тем, социально-гуманитарное познание, как и естественно-научное, обладает рядом специфических особенностей. Каковы они – это второй важный вопрос указанной проблемы.</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Социально-гуманитарные науки, прежде всего, отличаются по предмету познания (как уже указывалось выше). Разные авторы по-разному его определяют, но сходятся в одном: он существенным образом отличается от предмета естественных наук. К примеру, отечественный философ-культуролог М.М. Бахтин отмечал, что «гуманитарные науки – науки о человеке в его специфике, а о не безгласой вещи и естественном явлении», он (предмет. – Прим. автора) – «выразительное и говорящее бытие», а потому критерием научности здесь выступает «не точность познания», а глубина проникновения. Здесь «познание направлено на индивидуальное. Это область открытий, откровений, …, сообщений …».</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Г. Риккерт (1863-1936), представитель баденской школы неокантианства, которая внесла значительный вклад в разработку специфики социально-гуманитарного знания, указывает, что предмет гуманитарных наук – не объект (как в естественных науках), а сам же субъект. Он назвал гуманитарное знание науками о духе, о культуре.</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В социально-гуманитарном познании объект не только познается, он еще и оценивается с точки зрения познающего субъекта, его идеалов, эталона, норм. В экспериментальном познании познающий субъект приобретает независимые от него факты. В гуманитарном – субъект, его воля, избирательная активность, приоритеты, интуиция, иррациональное начало являются основными, а потому субъект включен в результат познавательной деятельности. Риккерт отмечает, что «отделаться» от присутствия субъекта в предмете социального познания нельзя. Главная задача этой формы познания – понять чужое «Я» не в качестве объекта, а как другого субъекта, как субъективно-деятельное начало.</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Социально-гуманитарное познание отличается от естественных наук и своей целью: в естествознании ею является необходимость что-то узнать и объяснить, в гуманитаристике знание не только что-то объясняет, оно также служит цели оправдать, усилить, укрепить или, напротив, изменить существующие общественные отношения и структуры. Знание здесь формирует жизненную позицию, принадлежащую познающему субъекту, оно проходит сквозь призму субъект-субъектных отношений.</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Риккерт также указывает и на такую особенность наук о духе, как конечный результат. В естественных науках - это открытие объективных законов, действующих в природе, в гуманитарных – описание индивидуального события на основе письменных источников, текстов, материальных остатков прошлого, а это весьма сложный и опосредованный способ взаимодействия с объектом. Этим обусловлена и специфика методов социально-гуманитарного познания – воспроизвести в лабораторных условиях события прошлого (к примеру, в истории) невозможно, а если и возможны социальные эксперименты, то они носят весьма ограниченный характер. Характерным методом наук о духе, как указывает Риккерт, является метод описания («идеографический»), а не построения общих понятий (номотетический метод), как это присуще естествознанию. Кроме того, в гуманитарных науках применяются такие специфические методы, как понимание, интерпретация, вера.</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Отсюда - специфическая особенность категориального (понятийного) аппарата гуманитарных наук: в понятиях естественных наук при их образовании из всего многообразия данности выбираются лишь повторяющиеся моменты, отражающие всеобщее (генерализация). В гуманитарных – при образовании понятий отбираются моменты, отражающие индивидуальность, неповторимость (единичное) рассматриваемого явления. К примеру, категория «жизнь» в биологии рассматривается как форма существования материи при определенных условиях в процессе ее развития. В гуманитарных науках (к примеру, в философии жизни) жизнь – это и «воля к власти» (Ф.Ницше), и «космический жизненный порыв» (Бергсон), сутью которого являются сознание и самосознание и поток переживаний (Дильтей, Зиммель и др.).</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Несмотря на указанные особенности гуманитарного знания и познания, в целом оно подчиняется всем существующим в естественных науках правилам, что позволяет определить их как науки.</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В них познание направлено на выявление объективно существующих законов и связей, но в отличие от естественных наук эти «законы» расплывчаты, «неточны», это, скорее, «законы-тенденции», поскольку предмет познания в них – человек, его внутренний мир, обладающий сложностью, уникальностью, неповторимостью.</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Однако уникальность и неповторимость не существуют сами по себе, они включены в систему взаимодействия разных граней человеческого бытия, что и позволяет выводить общее, закономерное.</w:t>
      </w:r>
    </w:p>
    <w:p w:rsidR="0039681E" w:rsidRPr="003B5F86" w:rsidRDefault="0039681E" w:rsidP="0039681E">
      <w:pPr>
        <w:pStyle w:val="a3"/>
        <w:shd w:val="clear" w:color="auto" w:fill="FFFFFF"/>
        <w:tabs>
          <w:tab w:val="left" w:pos="0"/>
        </w:tabs>
        <w:spacing w:before="0" w:beforeAutospacing="0" w:after="0" w:afterAutospacing="0" w:line="360" w:lineRule="auto"/>
        <w:ind w:firstLine="709"/>
        <w:jc w:val="both"/>
        <w:textAlignment w:val="baseline"/>
        <w:rPr>
          <w:sz w:val="28"/>
          <w:szCs w:val="28"/>
        </w:rPr>
      </w:pPr>
      <w:r w:rsidRPr="003B5F86">
        <w:rPr>
          <w:sz w:val="28"/>
          <w:szCs w:val="28"/>
        </w:rPr>
        <w:t>Гуманитарные знания индивидуализированы, слабо поддаются структурированию, типологизации, что затрудняет их выражение в точном языке, точных понятиях, однако процедура формирования категориального аппарата и в этих науках наличествует, хотя этот процесс наталкивается на ряд трудностей.</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p>
    <w:p w:rsidR="0039681E" w:rsidRPr="003B5F86" w:rsidRDefault="0039681E" w:rsidP="0039681E">
      <w:pPr>
        <w:tabs>
          <w:tab w:val="left" w:pos="0"/>
        </w:tabs>
        <w:spacing w:after="0" w:line="360" w:lineRule="auto"/>
        <w:ind w:firstLine="709"/>
        <w:jc w:val="both"/>
        <w:rPr>
          <w:rFonts w:ascii="Times New Roman" w:hAnsi="Times New Roman" w:cs="Times New Roman"/>
          <w:b/>
          <w:sz w:val="28"/>
          <w:szCs w:val="28"/>
        </w:rPr>
      </w:pPr>
      <w:r w:rsidRPr="003B5F86">
        <w:rPr>
          <w:rFonts w:ascii="Times New Roman" w:hAnsi="Times New Roman" w:cs="Times New Roman"/>
          <w:b/>
          <w:sz w:val="28"/>
          <w:szCs w:val="28"/>
        </w:rPr>
        <w:t xml:space="preserve">3. Натурализм, антинатурализм, культурцентризм. </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shd w:val="clear" w:color="auto" w:fill="FFFFFF"/>
        </w:rPr>
        <w:t> </w:t>
      </w:r>
      <w:r w:rsidRPr="003B5F86">
        <w:rPr>
          <w:rFonts w:ascii="Times New Roman" w:hAnsi="Times New Roman" w:cs="Times New Roman"/>
          <w:sz w:val="28"/>
          <w:szCs w:val="28"/>
          <w:shd w:val="clear" w:color="auto" w:fill="FFFFFF"/>
        </w:rPr>
        <w:tab/>
      </w:r>
      <w:r w:rsidRPr="003B5F86">
        <w:rPr>
          <w:rStyle w:val="a4"/>
          <w:rFonts w:ascii="Times New Roman" w:hAnsi="Times New Roman" w:cs="Times New Roman"/>
          <w:sz w:val="28"/>
          <w:szCs w:val="28"/>
          <w:shd w:val="clear" w:color="auto" w:fill="FFFFFF"/>
        </w:rPr>
        <w:t>Натурализм и культурцентризм</w:t>
      </w:r>
      <w:r w:rsidRPr="003B5F86">
        <w:rPr>
          <w:rStyle w:val="apple-converted-space"/>
          <w:sz w:val="28"/>
          <w:szCs w:val="28"/>
          <w:shd w:val="clear" w:color="auto" w:fill="FFFFFF"/>
        </w:rPr>
        <w:t> </w:t>
      </w:r>
      <w:r w:rsidRPr="003B5F86">
        <w:rPr>
          <w:rFonts w:ascii="Times New Roman" w:hAnsi="Times New Roman" w:cs="Times New Roman"/>
          <w:sz w:val="28"/>
          <w:szCs w:val="28"/>
          <w:shd w:val="clear" w:color="auto" w:fill="FFFFFF"/>
        </w:rPr>
        <w:t>— две ведущие исследовательские программы социально-гуманитарных наук. Генетически первая исследовательская программа обществознания Нового времени формировала идеал и нормы научности наук об обществе по образцу естественных наук.</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ab/>
      </w:r>
      <w:r w:rsidRPr="003B5F86">
        <w:rPr>
          <w:rFonts w:ascii="Times New Roman" w:hAnsi="Times New Roman" w:cs="Times New Roman"/>
          <w:sz w:val="28"/>
          <w:szCs w:val="28"/>
          <w:shd w:val="clear" w:color="auto" w:fill="FFFFFF"/>
        </w:rPr>
        <w:t>В натурализме использован образ природы как основы познания, реально и логически первого. Его последователи полагают, что предмет наук об обществе тот же, что и у естественных наук, либо что предметы различаются, но методы наук об обществе те же, как у естественных наук. Классик натуралистического подхода в социологии Э. Дюркгейм определяет сущность натуралистического метода как превращение исследуемого объекта в вещь: «Положение, согласно которому социальные факты должны рассматриваться как вещи — положение, лежащее в самой основе нашего метода, — вызвало больше всего возражений. То, что мы уподобляем реальность социального мира реальности мира внешнего, нашли парадоксальным и возмутительным. Это значит глубоко заблуждаться относительно смысла и значения данного уподобления, цель которого — не низвести высшие формы бытия до уровня низших форм, но, наоборот, востребовать для первого уровня реальность, по крайней мере, равную тому, которую все признают за вторыми. На самом деле мы не утверждаем, что социальные факты — это материальные вещи; это вещи того же ранга, что и материальные вещи, хотя и на свой лад».</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rPr>
        <w:tab/>
      </w:r>
      <w:r w:rsidRPr="003B5F86">
        <w:rPr>
          <w:rFonts w:ascii="Times New Roman" w:hAnsi="Times New Roman" w:cs="Times New Roman"/>
          <w:sz w:val="28"/>
          <w:szCs w:val="28"/>
          <w:shd w:val="clear" w:color="auto" w:fill="FFFFFF"/>
        </w:rPr>
        <w:t xml:space="preserve">Главный результат применения натуралистической исследовательской программы к обществу — объяснение. В рамках натуралистической исследовательской программы со временем происходит осознание нетождественности предметов социальных наук изучаемым объектам природы. Программа трансформируется, но не сдает своих позиций. Натурализм в методологии социальных наук 20 в. связан с развитием всех разновидностей позитивизма, со структурно-функциональным подходом. Анти натуралистическая исследовательская программа появляется в условиях, при которых найдена онтологическая реальность, отличная от природы, но столь же самостоятельная и значимая, как первая. Такая новая реальность была найдена в культуре, получившей признание в качестве столь же самостоятельной сферы, что и область природы. В культурцентризме осуществляется переход от ориентации на каноны наук, изучающих природу, к признанию равноправия с природой культуры, социальной сферы и, соответственно, равноправия изучающих их наук с естествознанием. Кризис натуралистической программы в конце 19 — начале 20 вв. (не помешавший, между тем, ее оживлению в конце 20 в.) был связан с осознанием различий природы и культуры, отличия природных объектов от общественных. </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ab/>
        <w:t xml:space="preserve">В культурцентризме культура как объект, открытый позже, чем природа, становится логически первым. Главная идея этой новой программы состоит в том, что есть отличная от природы самостоятельная реальность — культура, не позволяющая уподобить многие явления социального мира вещам. Теории культуры могут обеспечить солидную основу для научного анализа общества. Они включают в науки об обществе правила и структуры сознания повседневности, что требует специальных методов — индивидуализации, понимания, интерпретации. В отличие от уподобления социального мира вещам, теперь он уподобляется субъекту, человеку. В культурцентристской исследовательской программе можно быть ученым не тогда, когда анализируешь социальные факты, как вещи, а когда включаешь мнения людей, их ценности. Как пишет Ф. Хайек, «факт социального анализа — это мнение; конечно, не мнение студентов о социальных явлениях, а мнения тех, чьи действия производят предметы социальных наук». Хайек так же, как и Дюркгейм, подчеркивает методологическое значение своих утверждений. Социальные науки, понятые указанным образом, — это лишь иной метод. </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shd w:val="clear" w:color="auto" w:fill="FFFFFF"/>
        </w:rPr>
        <w:tab/>
        <w:t>Культурцентристская стратегия устанавливает концептуальные границы объяснения и вводит принцип понимания в качестве ведущего методологического средства. Эта стратегия также представляет собой концептуальное упрощение и унификацию социального мира: реальность упрощается и редуцируется до ее культурных элементов, до ценностей индивида, коллектива или социальных групп. Культурцентризм не столь явным образом, как натурализм, опирается на частные науки, ибо общественные науки, на которые реальность могла бы опереться, сами в существенной мере формируются той или иной исследовательской программой. И все же можно фиксировать присущую культурцентризму ориентацию на антропологию, историю, искусство и науки об искусстве, культурологию, психологию и т.п., но гораздо в большей мере — развитие этих наук под влиянием культурцентристских ориентации.</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ab/>
      </w:r>
      <w:r w:rsidRPr="003B5F86">
        <w:rPr>
          <w:rFonts w:ascii="Times New Roman" w:hAnsi="Times New Roman" w:cs="Times New Roman"/>
          <w:sz w:val="28"/>
          <w:szCs w:val="28"/>
          <w:shd w:val="clear" w:color="auto" w:fill="FFFFFF"/>
        </w:rPr>
        <w:t>Открытие культуры как особой реальности не разрывает связей человека с природой. Это — одна из причин, в силу которой культурцентристская исследовательская программа не упраздняет натуралистическую программу. В силу сказанного натурализм может распространяться и на такой объект изучения, как сама культура.</w:t>
      </w:r>
      <w:r w:rsidRPr="003B5F86">
        <w:rPr>
          <w:rFonts w:ascii="Times New Roman" w:hAnsi="Times New Roman" w:cs="Times New Roman"/>
          <w:sz w:val="28"/>
          <w:szCs w:val="28"/>
        </w:rPr>
        <w:br/>
      </w:r>
      <w:r w:rsidRPr="003B5F86">
        <w:rPr>
          <w:rFonts w:ascii="Times New Roman" w:hAnsi="Times New Roman" w:cs="Times New Roman"/>
          <w:sz w:val="28"/>
          <w:szCs w:val="28"/>
          <w:shd w:val="clear" w:color="auto" w:fill="FFFFFF"/>
        </w:rPr>
        <w:t>        Абстрактный индивид есть продукт натуралистической редукции культуры. Натурализация культуры состоит также в превращении ее из процесса в объект, в состояние, в воплощение активности природного существа.</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ab/>
      </w:r>
      <w:r w:rsidRPr="003B5F86">
        <w:rPr>
          <w:rFonts w:ascii="Times New Roman" w:hAnsi="Times New Roman" w:cs="Times New Roman"/>
          <w:sz w:val="28"/>
          <w:szCs w:val="28"/>
          <w:shd w:val="clear" w:color="auto" w:fill="FFFFFF"/>
        </w:rPr>
        <w:t>Первоначально культурцентризм формировался только применительно к обществознанию. Он указал на границы натурализма. Культурцентристская программа охватывала такие области действительности, где качества субъекта были неэлиминируемы и интересовали как наиболее характерные, исключительные, способные дать ключ к среднетипичному. В конечном итоге, культурцентризм так же, как натурализм, приобрел общенаучное значение, отчасти фиксируя некоторые тенденции естественных наук, отчасти забегая вперед и утрируя эти тенденции. Общей причиной распространения культурцентристской стратегии на методологию естествознания являлась назревшая потребность рассматривать развитие естественных наук как воплощение деятельной активности общественно-исторического субъекта (Т. Кун, П. Фейерабенд, М. Малкей, Штарнбергская группа социологии науки). Имеется и др. объективная причина превращения культурцентризма в общенаучный, а метода понимания — в универсальный метод научного познания. Она коренится в научно-технической революции, основным содержанием которой является технологическое применение фундаментальных наук и открытие посредством науки новых видов производственной практики. В этих условиях наука оказывает огромное непосредственное влияние на общество, и сама, в свою очередь, испытывает его влияние, проявляющееся, в частности, в организации и финансировании науки, в создании системы приоритетов. Обнаруживается методологическая роль социально-культурных факторов не только в обществознании, но и в естественных науках. Введение проблематики понимания в методологию естествознания, как в целом ориентация на культурцентризм, имеет своей причиной повышение интереса к истории естествознания, прежде всего — к логическому воспроизведению этой истории, представленному в конкурирующих схемах. Как соотнесен современный опыт науки с ее традицией? Подобные вопросы возникли в связи с качественно новым этапом развития науки, переходом от классической механики к квантовой, от описательных методов биологии идр. естественных наук к теоретическим.</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ab/>
      </w:r>
      <w:r w:rsidRPr="003B5F86">
        <w:rPr>
          <w:rFonts w:ascii="Times New Roman" w:hAnsi="Times New Roman" w:cs="Times New Roman"/>
          <w:sz w:val="28"/>
          <w:szCs w:val="28"/>
          <w:shd w:val="clear" w:color="auto" w:fill="FFFFFF"/>
        </w:rPr>
        <w:t>Натурализм и культурцентризм направлены на изучение одного и того же объекта, но превращают они в свой предмет в соответствии со своей методологией исходно разные части этого объекта: натурализм позволяет изучить «жесткий каркас», «скелет», взаимодействие частей социальной системы, культурцентризм — «мягкие ткани» общества, вплоть до того, чтобы построить историю без героев (школа Анналов), социологию без общества.</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rPr>
        <w:tab/>
      </w:r>
      <w:r w:rsidRPr="003B5F86">
        <w:rPr>
          <w:rFonts w:ascii="Times New Roman" w:hAnsi="Times New Roman" w:cs="Times New Roman"/>
          <w:sz w:val="28"/>
          <w:szCs w:val="28"/>
          <w:shd w:val="clear" w:color="auto" w:fill="FFFFFF"/>
        </w:rPr>
        <w:t>Существование названных программ в дисциплинах имеет философские предпосылки, наличие в философии, в том числе и в философии культуры, натуралистических и гуманистических подходов. Первые призывают «верить в незнающую исключений закономерность» вторые — в изменчивость человеческого духа. Как показал Э. Кассирер, «натурализм (в философии культуры. —</w:t>
      </w:r>
      <w:r w:rsidRPr="003B5F86">
        <w:rPr>
          <w:rStyle w:val="apple-converted-space"/>
          <w:sz w:val="28"/>
          <w:szCs w:val="28"/>
          <w:shd w:val="clear" w:color="auto" w:fill="FFFFFF"/>
        </w:rPr>
        <w:t> </w:t>
      </w:r>
      <w:r w:rsidRPr="003B5F86">
        <w:rPr>
          <w:rStyle w:val="a6"/>
          <w:rFonts w:ascii="Times New Roman" w:hAnsi="Times New Roman" w:cs="Times New Roman"/>
          <w:sz w:val="28"/>
          <w:szCs w:val="28"/>
          <w:shd w:val="clear" w:color="auto" w:fill="FFFFFF"/>
        </w:rPr>
        <w:t>В.Ф.)</w:t>
      </w:r>
      <w:r w:rsidRPr="003B5F86">
        <w:rPr>
          <w:rStyle w:val="apple-converted-space"/>
          <w:i/>
          <w:iCs/>
          <w:sz w:val="28"/>
          <w:szCs w:val="28"/>
          <w:shd w:val="clear" w:color="auto" w:fill="FFFFFF"/>
        </w:rPr>
        <w:t> </w:t>
      </w:r>
      <w:r w:rsidRPr="003B5F86">
        <w:rPr>
          <w:rFonts w:ascii="Times New Roman" w:hAnsi="Times New Roman" w:cs="Times New Roman"/>
          <w:sz w:val="28"/>
          <w:szCs w:val="28"/>
          <w:shd w:val="clear" w:color="auto" w:fill="FFFFFF"/>
        </w:rPr>
        <w:t>пропитан фаустовской жаждой знания и апофеозом науки, которая одна только может принести человечеству избавление. Однако вера, будто наука способна не только познать человеческую природу, но и призвана излечить ее слабости и недостатки, иссякает тем больше, чем дальше представители натурализма как историки и психологи проникают вглубь этой природы».</w:t>
      </w:r>
    </w:p>
    <w:p w:rsidR="0039681E" w:rsidRPr="003B5F86" w:rsidRDefault="0039681E" w:rsidP="0039681E">
      <w:pPr>
        <w:tabs>
          <w:tab w:val="left" w:pos="0"/>
        </w:tabs>
        <w:spacing w:after="0" w:line="360" w:lineRule="auto"/>
        <w:ind w:firstLine="709"/>
        <w:jc w:val="both"/>
        <w:rPr>
          <w:rFonts w:ascii="Times New Roman" w:hAnsi="Times New Roman" w:cs="Times New Roman"/>
          <w:sz w:val="28"/>
          <w:szCs w:val="28"/>
          <w:shd w:val="clear" w:color="auto" w:fill="FFFFFF"/>
        </w:rPr>
      </w:pPr>
    </w:p>
    <w:p w:rsidR="00023D6A" w:rsidRDefault="00023D6A">
      <w:bookmarkStart w:id="4" w:name="_GoBack"/>
      <w:bookmarkEnd w:id="4"/>
    </w:p>
    <w:sectPr w:rsidR="00023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20D7E"/>
    <w:multiLevelType w:val="multilevel"/>
    <w:tmpl w:val="A944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0C3A3A"/>
    <w:multiLevelType w:val="hybridMultilevel"/>
    <w:tmpl w:val="91D2B8D2"/>
    <w:lvl w:ilvl="0" w:tplc="EDDCC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FBE"/>
    <w:rsid w:val="00023D6A"/>
    <w:rsid w:val="0039681E"/>
    <w:rsid w:val="00842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05A34-2411-4DF9-A3CB-BE6ED68E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81E"/>
    <w:pPr>
      <w:spacing w:after="200" w:line="276" w:lineRule="auto"/>
    </w:pPr>
  </w:style>
  <w:style w:type="paragraph" w:styleId="1">
    <w:name w:val="heading 1"/>
    <w:basedOn w:val="a"/>
    <w:next w:val="a"/>
    <w:link w:val="10"/>
    <w:uiPriority w:val="9"/>
    <w:qFormat/>
    <w:rsid w:val="0039681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3968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81E"/>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39681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968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9681E"/>
  </w:style>
  <w:style w:type="character" w:styleId="a4">
    <w:name w:val="Strong"/>
    <w:basedOn w:val="a0"/>
    <w:uiPriority w:val="22"/>
    <w:qFormat/>
    <w:rsid w:val="0039681E"/>
    <w:rPr>
      <w:b/>
      <w:bCs/>
    </w:rPr>
  </w:style>
  <w:style w:type="paragraph" w:styleId="a5">
    <w:name w:val="List Paragraph"/>
    <w:basedOn w:val="a"/>
    <w:uiPriority w:val="34"/>
    <w:qFormat/>
    <w:rsid w:val="0039681E"/>
    <w:pPr>
      <w:ind w:left="720"/>
      <w:contextualSpacing/>
    </w:pPr>
  </w:style>
  <w:style w:type="character" w:styleId="a6">
    <w:name w:val="Emphasis"/>
    <w:basedOn w:val="a0"/>
    <w:uiPriority w:val="20"/>
    <w:qFormat/>
    <w:rsid w:val="003968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6660</Words>
  <Characters>37962</Characters>
  <Application>Microsoft Office Word</Application>
  <DocSecurity>0</DocSecurity>
  <Lines>316</Lines>
  <Paragraphs>89</Paragraphs>
  <ScaleCrop>false</ScaleCrop>
  <Company/>
  <LinksUpToDate>false</LinksUpToDate>
  <CharactersWithSpaces>44533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2014-12-25T14:40:00Z</dcterms:created>
  <dcterms:modified xsi:type="dcterms:W3CDTF">2014-12-25T14:40:00Z</dcterms:modified>
</cp:coreProperties>
</file>